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B1804B" w14:textId="77777777" w:rsidR="0074559B" w:rsidRDefault="00000000">
      <w:pPr>
        <w:jc w:val="center"/>
      </w:pPr>
      <w:r>
        <w:rPr>
          <w:b/>
          <w:bCs/>
          <w:color w:val="1F3864"/>
          <w:sz w:val="30"/>
          <w:szCs w:val="30"/>
        </w:rPr>
        <w:t>AI Institutional Coordination Committee (AI-ICC)</w:t>
      </w:r>
    </w:p>
    <w:p w14:paraId="0993B61C" w14:textId="77777777" w:rsidR="0074559B" w:rsidRDefault="00000000">
      <w:pPr>
        <w:spacing w:after="40"/>
        <w:jc w:val="center"/>
      </w:pPr>
      <w:r>
        <w:rPr>
          <w:i/>
          <w:iCs/>
          <w:color w:val="595959"/>
          <w:sz w:val="20"/>
          <w:szCs w:val="20"/>
        </w:rPr>
        <w:t>Community College of Rhode Island</w:t>
      </w:r>
    </w:p>
    <w:p w14:paraId="02BE0321" w14:textId="77777777" w:rsidR="0074559B" w:rsidRDefault="00000000">
      <w:pPr>
        <w:pBdr>
          <w:bottom w:val="single" w:sz="12" w:space="4" w:color="1F3864"/>
        </w:pBdr>
        <w:spacing w:after="120"/>
        <w:jc w:val="center"/>
      </w:pPr>
      <w:r>
        <w:rPr>
          <w:b/>
          <w:bCs/>
          <w:caps/>
          <w:color w:val="2E74B5"/>
          <w:spacing w:val="40"/>
          <w:sz w:val="24"/>
          <w:szCs w:val="24"/>
        </w:rPr>
        <w:t>Meeting Agenda</w:t>
      </w: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7460"/>
      </w:tblGrid>
      <w:tr w:rsidR="0074559B" w14:paraId="0978E36E" w14:textId="77777777">
        <w:tc>
          <w:tcPr>
            <w:tcW w:w="19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8AA9E2" w14:textId="77777777" w:rsidR="0074559B" w:rsidRDefault="00000000">
            <w:r>
              <w:rPr>
                <w:b/>
                <w:bCs/>
                <w:color w:val="1F3864"/>
                <w:sz w:val="20"/>
                <w:szCs w:val="20"/>
              </w:rPr>
              <w:t>Date</w:t>
            </w:r>
          </w:p>
        </w:tc>
        <w:tc>
          <w:tcPr>
            <w:tcW w:w="74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8A412FA" w14:textId="77777777" w:rsidR="0074559B" w:rsidRDefault="00000000">
            <w:r>
              <w:rPr>
                <w:sz w:val="20"/>
                <w:szCs w:val="20"/>
              </w:rPr>
              <w:t>Wednesday, October 28, 2026</w:t>
            </w:r>
          </w:p>
        </w:tc>
      </w:tr>
      <w:tr w:rsidR="0074559B" w14:paraId="178930A1" w14:textId="77777777">
        <w:tc>
          <w:tcPr>
            <w:tcW w:w="19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DB9A7EF" w14:textId="77777777" w:rsidR="0074559B" w:rsidRDefault="00000000">
            <w:r>
              <w:rPr>
                <w:b/>
                <w:bCs/>
                <w:color w:val="1F3864"/>
                <w:sz w:val="20"/>
                <w:szCs w:val="20"/>
              </w:rPr>
              <w:t>Time</w:t>
            </w:r>
          </w:p>
        </w:tc>
        <w:tc>
          <w:tcPr>
            <w:tcW w:w="74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6C65C6" w14:textId="77777777" w:rsidR="0074559B" w:rsidRDefault="00000000">
            <w:r>
              <w:rPr>
                <w:sz w:val="20"/>
                <w:szCs w:val="20"/>
              </w:rPr>
              <w:t>9:00 – 10:00 a.m.</w:t>
            </w:r>
          </w:p>
        </w:tc>
      </w:tr>
      <w:tr w:rsidR="0074559B" w14:paraId="509284D2" w14:textId="77777777">
        <w:tc>
          <w:tcPr>
            <w:tcW w:w="19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51B3FD9" w14:textId="77777777" w:rsidR="0074559B" w:rsidRDefault="00000000">
            <w:r>
              <w:rPr>
                <w:b/>
                <w:bCs/>
                <w:color w:val="1F3864"/>
                <w:sz w:val="20"/>
                <w:szCs w:val="20"/>
              </w:rPr>
              <w:t>Location</w:t>
            </w:r>
          </w:p>
        </w:tc>
        <w:tc>
          <w:tcPr>
            <w:tcW w:w="74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16D1385" w14:textId="77777777" w:rsidR="0074559B" w:rsidRDefault="00000000">
            <w:r>
              <w:rPr>
                <w:sz w:val="20"/>
                <w:szCs w:val="20"/>
              </w:rPr>
              <w:t xml:space="preserve">Virtual — </w:t>
            </w:r>
            <w:proofErr w:type="spellStart"/>
            <w:r>
              <w:rPr>
                <w:sz w:val="20"/>
                <w:szCs w:val="20"/>
              </w:rPr>
              <w:t>WebEx</w:t>
            </w:r>
            <w:proofErr w:type="spellEnd"/>
          </w:p>
        </w:tc>
      </w:tr>
      <w:tr w:rsidR="0074559B" w14:paraId="7A24B107" w14:textId="77777777">
        <w:tc>
          <w:tcPr>
            <w:tcW w:w="19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FE4C47" w14:textId="77777777" w:rsidR="0074559B" w:rsidRDefault="00000000">
            <w:r>
              <w:rPr>
                <w:b/>
                <w:bCs/>
                <w:color w:val="1F3864"/>
                <w:sz w:val="20"/>
                <w:szCs w:val="20"/>
              </w:rPr>
              <w:t>Join</w:t>
            </w:r>
          </w:p>
        </w:tc>
        <w:tc>
          <w:tcPr>
            <w:tcW w:w="74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9C0F284" w14:textId="77777777" w:rsidR="0074559B" w:rsidRDefault="0074559B">
            <w:hyperlink r:id="rId5" w:history="1">
              <w:r>
                <w:rPr>
                  <w:color w:val="2E74B5"/>
                  <w:sz w:val="20"/>
                  <w:szCs w:val="20"/>
                  <w:u w:val="single"/>
                </w:rPr>
                <w:t xml:space="preserve">Click to join the </w:t>
              </w:r>
              <w:proofErr w:type="spellStart"/>
              <w:r>
                <w:rPr>
                  <w:color w:val="2E74B5"/>
                  <w:sz w:val="20"/>
                  <w:szCs w:val="20"/>
                  <w:u w:val="single"/>
                </w:rPr>
                <w:t>WebEx</w:t>
              </w:r>
              <w:proofErr w:type="spellEnd"/>
              <w:r>
                <w:rPr>
                  <w:color w:val="2E74B5"/>
                  <w:sz w:val="20"/>
                  <w:szCs w:val="20"/>
                  <w:u w:val="single"/>
                </w:rPr>
                <w:t xml:space="preserve"> meeting</w:t>
              </w:r>
            </w:hyperlink>
          </w:p>
        </w:tc>
      </w:tr>
      <w:tr w:rsidR="0074559B" w14:paraId="69962349" w14:textId="77777777">
        <w:tc>
          <w:tcPr>
            <w:tcW w:w="19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A85C24" w14:textId="77777777" w:rsidR="0074559B" w:rsidRDefault="00000000">
            <w:r>
              <w:rPr>
                <w:b/>
                <w:bCs/>
                <w:color w:val="1F3864"/>
                <w:sz w:val="20"/>
                <w:szCs w:val="20"/>
              </w:rPr>
              <w:t>Co-Chairs</w:t>
            </w:r>
          </w:p>
        </w:tc>
        <w:tc>
          <w:tcPr>
            <w:tcW w:w="74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E3C200" w14:textId="77777777" w:rsidR="0074559B" w:rsidRDefault="00000000">
            <w:r>
              <w:rPr>
                <w:sz w:val="20"/>
                <w:szCs w:val="20"/>
              </w:rPr>
              <w:t>Jim Bradley (Information Technology)  ·  Chris Carruba (Faculty Senate)</w:t>
            </w:r>
          </w:p>
        </w:tc>
      </w:tr>
    </w:tbl>
    <w:p w14:paraId="3FD48495" w14:textId="77777777" w:rsidR="0074559B" w:rsidRDefault="0074559B">
      <w:pPr>
        <w:spacing w:after="40"/>
      </w:pPr>
    </w:p>
    <w:p w14:paraId="56EF1288" w14:textId="77777777" w:rsidR="0074559B" w:rsidRDefault="00000000">
      <w:pPr>
        <w:pBdr>
          <w:bottom w:val="single" w:sz="8" w:space="3" w:color="2E74B5"/>
        </w:pBdr>
        <w:spacing w:before="220" w:after="90"/>
      </w:pPr>
      <w:r>
        <w:rPr>
          <w:b/>
          <w:bCs/>
          <w:caps/>
          <w:color w:val="1F3864"/>
          <w:sz w:val="26"/>
          <w:szCs w:val="26"/>
        </w:rPr>
        <w:t>Meeting Objectives</w:t>
      </w:r>
    </w:p>
    <w:p w14:paraId="2CA6D369" w14:textId="77777777" w:rsidR="0074559B" w:rsidRDefault="00000000">
      <w:pPr>
        <w:pStyle w:val="ListParagraph"/>
        <w:numPr>
          <w:ilvl w:val="0"/>
          <w:numId w:val="1"/>
        </w:numPr>
        <w:spacing w:after="40"/>
      </w:pPr>
      <w:r>
        <w:t>Approve the September 29 summary and review carried-forward action items.</w:t>
      </w:r>
    </w:p>
    <w:p w14:paraId="17091B1E" w14:textId="77777777" w:rsidR="0074559B" w:rsidRDefault="00000000">
      <w:pPr>
        <w:pStyle w:val="ListParagraph"/>
        <w:numPr>
          <w:ilvl w:val="0"/>
          <w:numId w:val="1"/>
        </w:numPr>
        <w:spacing w:after="40"/>
      </w:pPr>
      <w:r>
        <w:t>Welcome the Library's new AI &amp; Digital Literacy Librarian and explore how he can support the committee's work.</w:t>
      </w:r>
    </w:p>
    <w:p w14:paraId="53621BAC" w14:textId="77777777" w:rsidR="0074559B" w:rsidRDefault="00000000">
      <w:pPr>
        <w:pStyle w:val="ListParagraph"/>
        <w:numPr>
          <w:ilvl w:val="0"/>
          <w:numId w:val="1"/>
        </w:numPr>
        <w:spacing w:after="40"/>
      </w:pPr>
      <w:r>
        <w:t>Confirm the dissemination plan for the best-practices one-pager and align on committee goals and strategic direction for the year.</w:t>
      </w:r>
    </w:p>
    <w:p w14:paraId="75CC8427" w14:textId="77777777" w:rsidR="0074559B" w:rsidRDefault="00000000">
      <w:pPr>
        <w:pBdr>
          <w:bottom w:val="single" w:sz="8" w:space="3" w:color="2E74B5"/>
        </w:pBdr>
        <w:spacing w:before="220" w:after="90"/>
      </w:pPr>
      <w:r>
        <w:rPr>
          <w:b/>
          <w:bCs/>
          <w:caps/>
          <w:color w:val="1F3864"/>
          <w:sz w:val="26"/>
          <w:szCs w:val="26"/>
        </w:rPr>
        <w:t>Member Attendance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5160"/>
        <w:gridCol w:w="1600"/>
      </w:tblGrid>
      <w:tr w:rsidR="0074559B" w14:paraId="1B8F770B" w14:textId="77777777">
        <w:trPr>
          <w:tblHeader/>
        </w:trPr>
        <w:tc>
          <w:tcPr>
            <w:tcW w:w="2600" w:type="dxa"/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F6B0DF" w14:textId="77777777" w:rsidR="0074559B" w:rsidRDefault="00000000">
            <w:r>
              <w:rPr>
                <w:b/>
                <w:bCs/>
                <w:color w:val="FFFFFF"/>
                <w:sz w:val="20"/>
                <w:szCs w:val="20"/>
              </w:rPr>
              <w:t>Member</w:t>
            </w:r>
          </w:p>
        </w:tc>
        <w:tc>
          <w:tcPr>
            <w:tcW w:w="5160" w:type="dxa"/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EC39A6" w14:textId="77777777" w:rsidR="0074559B" w:rsidRDefault="00000000">
            <w:r>
              <w:rPr>
                <w:b/>
                <w:bCs/>
                <w:color w:val="FFFFFF"/>
                <w:sz w:val="20"/>
                <w:szCs w:val="20"/>
              </w:rPr>
              <w:t>Department / Role</w:t>
            </w:r>
          </w:p>
        </w:tc>
        <w:tc>
          <w:tcPr>
            <w:tcW w:w="1600" w:type="dxa"/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6C5898" w14:textId="77777777" w:rsidR="0074559B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Present</w:t>
            </w:r>
          </w:p>
        </w:tc>
      </w:tr>
      <w:tr w:rsidR="0074559B" w14:paraId="37475B6C" w14:textId="77777777">
        <w:tc>
          <w:tcPr>
            <w:tcW w:w="2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D6A0D5" w14:textId="77777777" w:rsidR="0074559B" w:rsidRDefault="00000000">
            <w:r>
              <w:rPr>
                <w:b/>
                <w:bCs/>
                <w:sz w:val="20"/>
                <w:szCs w:val="20"/>
              </w:rPr>
              <w:t>Bradley, Jim</w:t>
            </w:r>
          </w:p>
        </w:tc>
        <w:tc>
          <w:tcPr>
            <w:tcW w:w="51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E5024A" w14:textId="77777777" w:rsidR="0074559B" w:rsidRDefault="00000000">
            <w:r>
              <w:rPr>
                <w:sz w:val="20"/>
                <w:szCs w:val="20"/>
              </w:rPr>
              <w:t>Information Technology — Co-Chair</w:t>
            </w:r>
          </w:p>
        </w:tc>
        <w:tc>
          <w:tcPr>
            <w:tcW w:w="1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95B4D7" w14:textId="77777777" w:rsidR="0074559B" w:rsidRDefault="00000000">
            <w:pPr>
              <w:jc w:val="center"/>
            </w:pPr>
            <w:r>
              <w:rPr>
                <w:color w:val="595959"/>
                <w:sz w:val="18"/>
                <w:szCs w:val="18"/>
              </w:rPr>
              <w:t>☐ Y    ☐ N</w:t>
            </w:r>
          </w:p>
        </w:tc>
      </w:tr>
      <w:tr w:rsidR="0074559B" w14:paraId="3EF626A5" w14:textId="77777777">
        <w:tc>
          <w:tcPr>
            <w:tcW w:w="26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78B045E" w14:textId="77777777" w:rsidR="0074559B" w:rsidRDefault="00000000">
            <w:r>
              <w:rPr>
                <w:b/>
                <w:bCs/>
                <w:sz w:val="20"/>
                <w:szCs w:val="20"/>
              </w:rPr>
              <w:t>Carruba, Chris</w:t>
            </w:r>
          </w:p>
        </w:tc>
        <w:tc>
          <w:tcPr>
            <w:tcW w:w="516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336496" w14:textId="77777777" w:rsidR="0074559B" w:rsidRDefault="00000000">
            <w:r>
              <w:rPr>
                <w:sz w:val="20"/>
                <w:szCs w:val="20"/>
              </w:rPr>
              <w:t>Physics; Faculty Senate — Co-Chair</w:t>
            </w:r>
          </w:p>
        </w:tc>
        <w:tc>
          <w:tcPr>
            <w:tcW w:w="16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DA6B18C" w14:textId="77777777" w:rsidR="0074559B" w:rsidRDefault="00000000">
            <w:pPr>
              <w:jc w:val="center"/>
            </w:pPr>
            <w:r>
              <w:rPr>
                <w:color w:val="595959"/>
                <w:sz w:val="18"/>
                <w:szCs w:val="18"/>
              </w:rPr>
              <w:t>☐ Y    ☐ N</w:t>
            </w:r>
          </w:p>
        </w:tc>
      </w:tr>
      <w:tr w:rsidR="0074559B" w14:paraId="1C2C5D31" w14:textId="77777777">
        <w:tc>
          <w:tcPr>
            <w:tcW w:w="2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35592B" w14:textId="77777777" w:rsidR="0074559B" w:rsidRDefault="00000000">
            <w:r>
              <w:rPr>
                <w:sz w:val="20"/>
                <w:szCs w:val="20"/>
              </w:rPr>
              <w:t>Bardsley, Peter</w:t>
            </w:r>
          </w:p>
        </w:tc>
        <w:tc>
          <w:tcPr>
            <w:tcW w:w="51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AA7634" w14:textId="77777777" w:rsidR="0074559B" w:rsidRDefault="00000000">
            <w:r>
              <w:rPr>
                <w:sz w:val="20"/>
                <w:szCs w:val="20"/>
              </w:rPr>
              <w:t>Institutional Equity, HR &amp; OD</w:t>
            </w:r>
          </w:p>
        </w:tc>
        <w:tc>
          <w:tcPr>
            <w:tcW w:w="1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85697A" w14:textId="77777777" w:rsidR="0074559B" w:rsidRDefault="00000000">
            <w:pPr>
              <w:jc w:val="center"/>
            </w:pPr>
            <w:r>
              <w:rPr>
                <w:color w:val="595959"/>
                <w:sz w:val="18"/>
                <w:szCs w:val="18"/>
              </w:rPr>
              <w:t>☐ Y    ☐ N</w:t>
            </w:r>
          </w:p>
        </w:tc>
      </w:tr>
      <w:tr w:rsidR="0074559B" w14:paraId="5F761C86" w14:textId="77777777">
        <w:tc>
          <w:tcPr>
            <w:tcW w:w="26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FFDB8B" w14:textId="77777777" w:rsidR="0074559B" w:rsidRDefault="00000000">
            <w:r>
              <w:rPr>
                <w:sz w:val="20"/>
                <w:szCs w:val="20"/>
              </w:rPr>
              <w:t>Holcomb, Katie</w:t>
            </w:r>
          </w:p>
        </w:tc>
        <w:tc>
          <w:tcPr>
            <w:tcW w:w="516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964CEC" w14:textId="77777777" w:rsidR="0074559B" w:rsidRDefault="00000000">
            <w:r>
              <w:rPr>
                <w:sz w:val="20"/>
                <w:szCs w:val="20"/>
              </w:rPr>
              <w:t>Library (Chair); Chairs Council</w:t>
            </w:r>
          </w:p>
        </w:tc>
        <w:tc>
          <w:tcPr>
            <w:tcW w:w="16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711C317" w14:textId="77777777" w:rsidR="0074559B" w:rsidRDefault="00000000">
            <w:pPr>
              <w:jc w:val="center"/>
            </w:pPr>
            <w:r>
              <w:rPr>
                <w:color w:val="595959"/>
                <w:sz w:val="18"/>
                <w:szCs w:val="18"/>
              </w:rPr>
              <w:t>☐ Y    ☐ N</w:t>
            </w:r>
          </w:p>
        </w:tc>
      </w:tr>
      <w:tr w:rsidR="0074559B" w14:paraId="794548AD" w14:textId="77777777">
        <w:tc>
          <w:tcPr>
            <w:tcW w:w="2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313258" w14:textId="77777777" w:rsidR="0074559B" w:rsidRDefault="00000000">
            <w:r>
              <w:rPr>
                <w:sz w:val="20"/>
                <w:szCs w:val="20"/>
              </w:rPr>
              <w:t>Joseph, Jacob</w:t>
            </w:r>
          </w:p>
        </w:tc>
        <w:tc>
          <w:tcPr>
            <w:tcW w:w="51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6548DC" w14:textId="77777777" w:rsidR="0074559B" w:rsidRDefault="00000000">
            <w:r>
              <w:rPr>
                <w:sz w:val="20"/>
                <w:szCs w:val="20"/>
              </w:rPr>
              <w:t>Industry Partnerships / Workforce Partnerships</w:t>
            </w:r>
          </w:p>
        </w:tc>
        <w:tc>
          <w:tcPr>
            <w:tcW w:w="1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3A91988" w14:textId="77777777" w:rsidR="0074559B" w:rsidRDefault="00000000">
            <w:pPr>
              <w:jc w:val="center"/>
            </w:pPr>
            <w:r>
              <w:rPr>
                <w:color w:val="595959"/>
                <w:sz w:val="18"/>
                <w:szCs w:val="18"/>
              </w:rPr>
              <w:t>☐ Y    ☐ N</w:t>
            </w:r>
          </w:p>
        </w:tc>
      </w:tr>
      <w:tr w:rsidR="0074559B" w14:paraId="65687C9F" w14:textId="77777777">
        <w:tc>
          <w:tcPr>
            <w:tcW w:w="26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01FF9E" w14:textId="77777777" w:rsidR="0074559B" w:rsidRDefault="00000000">
            <w:proofErr w:type="spellStart"/>
            <w:r>
              <w:rPr>
                <w:sz w:val="20"/>
                <w:szCs w:val="20"/>
              </w:rPr>
              <w:t>Kacerik</w:t>
            </w:r>
            <w:proofErr w:type="spellEnd"/>
            <w:r>
              <w:rPr>
                <w:sz w:val="20"/>
                <w:szCs w:val="20"/>
              </w:rPr>
              <w:t>, Amy</w:t>
            </w:r>
          </w:p>
        </w:tc>
        <w:tc>
          <w:tcPr>
            <w:tcW w:w="516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B84A75" w14:textId="77777777" w:rsidR="0074559B" w:rsidRDefault="00000000">
            <w:r>
              <w:rPr>
                <w:sz w:val="20"/>
                <w:szCs w:val="20"/>
              </w:rPr>
              <w:t>Associate VP, Student Affairs</w:t>
            </w:r>
          </w:p>
        </w:tc>
        <w:tc>
          <w:tcPr>
            <w:tcW w:w="16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0D404C" w14:textId="77777777" w:rsidR="0074559B" w:rsidRDefault="00000000">
            <w:pPr>
              <w:jc w:val="center"/>
            </w:pPr>
            <w:r>
              <w:rPr>
                <w:color w:val="595959"/>
                <w:sz w:val="18"/>
                <w:szCs w:val="18"/>
              </w:rPr>
              <w:t>☐ Y    ☐ N</w:t>
            </w:r>
          </w:p>
        </w:tc>
      </w:tr>
      <w:tr w:rsidR="0074559B" w14:paraId="5C12BD86" w14:textId="77777777">
        <w:tc>
          <w:tcPr>
            <w:tcW w:w="2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81D7DE" w14:textId="77777777" w:rsidR="0074559B" w:rsidRDefault="00000000">
            <w:r>
              <w:rPr>
                <w:sz w:val="20"/>
                <w:szCs w:val="20"/>
              </w:rPr>
              <w:t>Karasinski, Tracy</w:t>
            </w:r>
          </w:p>
        </w:tc>
        <w:tc>
          <w:tcPr>
            <w:tcW w:w="51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443665F" w14:textId="77777777" w:rsidR="0074559B" w:rsidRDefault="00000000">
            <w:r>
              <w:rPr>
                <w:sz w:val="20"/>
                <w:szCs w:val="20"/>
              </w:rPr>
              <w:t>Dean, Community Standards / Student Affairs</w:t>
            </w:r>
          </w:p>
        </w:tc>
        <w:tc>
          <w:tcPr>
            <w:tcW w:w="1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BB149E" w14:textId="77777777" w:rsidR="0074559B" w:rsidRDefault="00000000">
            <w:pPr>
              <w:jc w:val="center"/>
            </w:pPr>
            <w:r>
              <w:rPr>
                <w:color w:val="595959"/>
                <w:sz w:val="18"/>
                <w:szCs w:val="18"/>
              </w:rPr>
              <w:t>☐ Y    ☐ N</w:t>
            </w:r>
          </w:p>
        </w:tc>
      </w:tr>
      <w:tr w:rsidR="0074559B" w14:paraId="5C97D20C" w14:textId="77777777">
        <w:tc>
          <w:tcPr>
            <w:tcW w:w="26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FDAC7F" w14:textId="77777777" w:rsidR="0074559B" w:rsidRDefault="00000000">
            <w:r>
              <w:rPr>
                <w:sz w:val="20"/>
                <w:szCs w:val="20"/>
              </w:rPr>
              <w:t>Killgore, Leslie</w:t>
            </w:r>
          </w:p>
        </w:tc>
        <w:tc>
          <w:tcPr>
            <w:tcW w:w="516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FCF76C6" w14:textId="77777777" w:rsidR="0074559B" w:rsidRDefault="00000000">
            <w:r>
              <w:rPr>
                <w:sz w:val="20"/>
                <w:szCs w:val="20"/>
              </w:rPr>
              <w:t>Sociology; Director of General Education / Academic Affairs</w:t>
            </w:r>
          </w:p>
        </w:tc>
        <w:tc>
          <w:tcPr>
            <w:tcW w:w="16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0C86AF" w14:textId="77777777" w:rsidR="0074559B" w:rsidRDefault="00000000">
            <w:pPr>
              <w:jc w:val="center"/>
            </w:pPr>
            <w:r>
              <w:rPr>
                <w:color w:val="595959"/>
                <w:sz w:val="18"/>
                <w:szCs w:val="18"/>
              </w:rPr>
              <w:t>☐ Y    ☐ N</w:t>
            </w:r>
          </w:p>
        </w:tc>
      </w:tr>
      <w:tr w:rsidR="0074559B" w14:paraId="58C5A027" w14:textId="77777777">
        <w:tc>
          <w:tcPr>
            <w:tcW w:w="2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761F478" w14:textId="77777777" w:rsidR="0074559B" w:rsidRDefault="00000000">
            <w:r>
              <w:rPr>
                <w:sz w:val="20"/>
                <w:szCs w:val="20"/>
              </w:rPr>
              <w:t>Sidney, Gail</w:t>
            </w:r>
          </w:p>
        </w:tc>
        <w:tc>
          <w:tcPr>
            <w:tcW w:w="51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3EC7ED5" w14:textId="77777777" w:rsidR="0074559B" w:rsidRDefault="00000000">
            <w:r>
              <w:rPr>
                <w:sz w:val="20"/>
                <w:szCs w:val="20"/>
              </w:rPr>
              <w:t>Success Coach, TRIO Access; Staff Assembly</w:t>
            </w:r>
          </w:p>
        </w:tc>
        <w:tc>
          <w:tcPr>
            <w:tcW w:w="16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CA5FAF" w14:textId="77777777" w:rsidR="0074559B" w:rsidRDefault="00000000">
            <w:pPr>
              <w:jc w:val="center"/>
            </w:pPr>
            <w:r>
              <w:rPr>
                <w:color w:val="595959"/>
                <w:sz w:val="18"/>
                <w:szCs w:val="18"/>
              </w:rPr>
              <w:t>☐ Y    ☐ N</w:t>
            </w:r>
          </w:p>
        </w:tc>
      </w:tr>
    </w:tbl>
    <w:p w14:paraId="309DE172" w14:textId="77777777" w:rsidR="0074559B" w:rsidRDefault="00000000">
      <w:pPr>
        <w:spacing w:before="60"/>
      </w:pPr>
      <w:r>
        <w:rPr>
          <w:i/>
          <w:iCs/>
          <w:color w:val="595959"/>
          <w:sz w:val="17"/>
          <w:szCs w:val="17"/>
        </w:rPr>
        <w:t>Guest (Item 4): Ebenezer Mensah, AI &amp; Digital Literacy Librarian (Newport campus).   Quorum: ____ of 9 members present.</w:t>
      </w:r>
    </w:p>
    <w:p w14:paraId="33DE8DC2" w14:textId="77777777" w:rsidR="0074559B" w:rsidRDefault="00000000">
      <w:pPr>
        <w:pBdr>
          <w:bottom w:val="single" w:sz="8" w:space="3" w:color="2E74B5"/>
        </w:pBdr>
        <w:spacing w:before="220" w:after="90"/>
      </w:pPr>
      <w:r>
        <w:rPr>
          <w:b/>
          <w:bCs/>
          <w:caps/>
          <w:color w:val="1F3864"/>
          <w:sz w:val="26"/>
          <w:szCs w:val="26"/>
        </w:rPr>
        <w:t>Agenda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60"/>
        <w:gridCol w:w="1800"/>
      </w:tblGrid>
      <w:tr w:rsidR="0074559B" w14:paraId="1758DE59" w14:textId="77777777">
        <w:trPr>
          <w:tblHeader/>
        </w:trPr>
        <w:tc>
          <w:tcPr>
            <w:tcW w:w="7560" w:type="dxa"/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BF11FEB" w14:textId="77777777" w:rsidR="0074559B" w:rsidRDefault="00000000">
            <w:r>
              <w:rPr>
                <w:b/>
                <w:bCs/>
                <w:color w:val="FFFFFF"/>
                <w:sz w:val="19"/>
                <w:szCs w:val="19"/>
              </w:rPr>
              <w:t>Agenda Item &amp; Discussion</w:t>
            </w:r>
          </w:p>
        </w:tc>
        <w:tc>
          <w:tcPr>
            <w:tcW w:w="1800" w:type="dxa"/>
            <w:shd w:val="clear" w:color="auto" w:fill="1F386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626F68" w14:textId="77777777" w:rsidR="0074559B" w:rsidRDefault="00000000">
            <w:r>
              <w:rPr>
                <w:b/>
                <w:bCs/>
                <w:color w:val="FFFFFF"/>
                <w:sz w:val="19"/>
                <w:szCs w:val="19"/>
              </w:rPr>
              <w:t>Lead</w:t>
            </w:r>
          </w:p>
        </w:tc>
      </w:tr>
      <w:tr w:rsidR="0074559B" w14:paraId="7AF470F4" w14:textId="77777777">
        <w:tc>
          <w:tcPr>
            <w:tcW w:w="756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56AFA8" w14:textId="77777777" w:rsidR="0074559B" w:rsidRDefault="00000000">
            <w:r>
              <w:rPr>
                <w:b/>
                <w:bCs/>
                <w:color w:val="1F3864"/>
              </w:rPr>
              <w:t>1. Welcome &amp; Announcements</w:t>
            </w:r>
          </w:p>
          <w:p w14:paraId="639DAA21" w14:textId="77777777" w:rsidR="0074559B" w:rsidRDefault="00000000">
            <w:pPr>
              <w:spacing w:before="20"/>
              <w:ind w:left="140"/>
            </w:pPr>
            <w:r>
              <w:rPr>
                <w:color w:val="404040"/>
                <w:sz w:val="19"/>
                <w:szCs w:val="19"/>
              </w:rPr>
              <w:t>– Confirm quorum; welcome members and guest.</w:t>
            </w:r>
          </w:p>
          <w:p w14:paraId="3294959F" w14:textId="77777777" w:rsidR="0074559B" w:rsidRDefault="00000000">
            <w:pPr>
              <w:spacing w:before="20"/>
              <w:ind w:left="140"/>
            </w:pPr>
            <w:r>
              <w:rPr>
                <w:color w:val="404040"/>
                <w:sz w:val="19"/>
                <w:szCs w:val="19"/>
              </w:rPr>
              <w:t>– Updates from the co-chairs (VPAA transition, canceled CTE workshops, AI webpage access).</w:t>
            </w:r>
          </w:p>
        </w:tc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93CC23E" w14:textId="77777777" w:rsidR="0074559B" w:rsidRDefault="00000000">
            <w:r>
              <w:rPr>
                <w:color w:val="404040"/>
                <w:sz w:val="18"/>
                <w:szCs w:val="18"/>
              </w:rPr>
              <w:t>Co-Chairs</w:t>
            </w:r>
          </w:p>
        </w:tc>
      </w:tr>
      <w:tr w:rsidR="0074559B" w14:paraId="34427BE0" w14:textId="77777777">
        <w:tc>
          <w:tcPr>
            <w:tcW w:w="756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E9E35D5" w14:textId="7B47914C" w:rsidR="0074559B" w:rsidRDefault="00000000">
            <w:r>
              <w:rPr>
                <w:b/>
                <w:bCs/>
                <w:color w:val="1F3864"/>
              </w:rPr>
              <w:t>2. Approval of Meeting Summar</w:t>
            </w:r>
            <w:r w:rsidR="00562DFB">
              <w:rPr>
                <w:b/>
                <w:bCs/>
                <w:color w:val="1F3864"/>
              </w:rPr>
              <w:t>ies</w:t>
            </w:r>
            <w:r>
              <w:rPr>
                <w:b/>
                <w:bCs/>
                <w:color w:val="1F3864"/>
              </w:rPr>
              <w:t xml:space="preserve"> — </w:t>
            </w:r>
            <w:r w:rsidR="00562DFB">
              <w:rPr>
                <w:b/>
                <w:bCs/>
                <w:color w:val="1F3864"/>
              </w:rPr>
              <w:t xml:space="preserve">August 19, </w:t>
            </w:r>
            <w:r>
              <w:rPr>
                <w:b/>
                <w:bCs/>
                <w:color w:val="1F3864"/>
              </w:rPr>
              <w:t>September 29, 2026</w:t>
            </w:r>
          </w:p>
          <w:p w14:paraId="6683E326" w14:textId="77777777" w:rsidR="0074559B" w:rsidRDefault="00000000">
            <w:pPr>
              <w:spacing w:before="20"/>
              <w:ind w:left="140"/>
            </w:pPr>
            <w:r>
              <w:rPr>
                <w:color w:val="404040"/>
                <w:sz w:val="19"/>
                <w:szCs w:val="19"/>
              </w:rPr>
              <w:t>– Review and approve the AI-generated summary (link circulated with agenda).</w:t>
            </w:r>
          </w:p>
          <w:p w14:paraId="6CAE208A" w14:textId="77777777" w:rsidR="0074559B" w:rsidRDefault="00000000">
            <w:pPr>
              <w:spacing w:before="20"/>
              <w:ind w:left="140"/>
            </w:pPr>
            <w:r>
              <w:rPr>
                <w:color w:val="404040"/>
                <w:sz w:val="19"/>
                <w:szCs w:val="19"/>
              </w:rPr>
              <w:t>– Motion to approve.</w:t>
            </w:r>
          </w:p>
        </w:tc>
        <w:tc>
          <w:tcPr>
            <w:tcW w:w="18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F233202" w14:textId="77777777" w:rsidR="0074559B" w:rsidRDefault="00000000">
            <w:r>
              <w:rPr>
                <w:color w:val="404040"/>
                <w:sz w:val="18"/>
                <w:szCs w:val="18"/>
              </w:rPr>
              <w:t>Co-Chairs</w:t>
            </w:r>
          </w:p>
        </w:tc>
      </w:tr>
      <w:tr w:rsidR="0074559B" w14:paraId="65F4FF8F" w14:textId="77777777">
        <w:tc>
          <w:tcPr>
            <w:tcW w:w="756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59711AB" w14:textId="77777777" w:rsidR="0074559B" w:rsidRDefault="00000000">
            <w:r>
              <w:rPr>
                <w:b/>
                <w:bCs/>
                <w:color w:val="1F3864"/>
              </w:rPr>
              <w:t>3. Action-Item Review from September 29</w:t>
            </w:r>
          </w:p>
          <w:p w14:paraId="3F8DD065" w14:textId="77777777" w:rsidR="0074559B" w:rsidRDefault="00000000">
            <w:pPr>
              <w:spacing w:before="20"/>
              <w:ind w:left="140"/>
            </w:pPr>
            <w:r>
              <w:rPr>
                <w:color w:val="404040"/>
                <w:sz w:val="19"/>
                <w:szCs w:val="19"/>
              </w:rPr>
              <w:t>– Standing item: quick status round on carried-forward items (see tracker, p. 3).</w:t>
            </w:r>
          </w:p>
        </w:tc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E809586" w14:textId="77777777" w:rsidR="0074559B" w:rsidRDefault="00000000">
            <w:r>
              <w:rPr>
                <w:color w:val="404040"/>
                <w:sz w:val="18"/>
                <w:szCs w:val="18"/>
              </w:rPr>
              <w:t>Co-Chairs</w:t>
            </w:r>
          </w:p>
        </w:tc>
      </w:tr>
      <w:tr w:rsidR="0074559B" w14:paraId="5063CC5C" w14:textId="77777777">
        <w:tc>
          <w:tcPr>
            <w:tcW w:w="756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2FCEE8A" w14:textId="77777777" w:rsidR="0074559B" w:rsidRDefault="00000000">
            <w:r>
              <w:rPr>
                <w:b/>
                <w:bCs/>
                <w:color w:val="1F3864"/>
              </w:rPr>
              <w:lastRenderedPageBreak/>
              <w:t>4. Guest Introduction — AI &amp; Digital Literacy Librarian</w:t>
            </w:r>
          </w:p>
          <w:p w14:paraId="3C57D297" w14:textId="77777777" w:rsidR="0074559B" w:rsidRDefault="00000000">
            <w:pPr>
              <w:spacing w:before="20"/>
              <w:ind w:left="140"/>
            </w:pPr>
            <w:r>
              <w:rPr>
                <w:color w:val="404040"/>
                <w:sz w:val="19"/>
                <w:szCs w:val="19"/>
              </w:rPr>
              <w:t>– Welcome and introduction of Ebenezer Mensah (Newport campus).</w:t>
            </w:r>
          </w:p>
          <w:p w14:paraId="1036B604" w14:textId="77777777" w:rsidR="0074559B" w:rsidRDefault="00000000">
            <w:pPr>
              <w:spacing w:before="20"/>
              <w:ind w:left="140"/>
            </w:pPr>
            <w:r>
              <w:rPr>
                <w:color w:val="404040"/>
                <w:sz w:val="19"/>
                <w:szCs w:val="19"/>
              </w:rPr>
              <w:t>– Discuss how he can support the committee: faculty/student AI literacy, prompt-literacy resources, and possible PD workshops (likely spring).</w:t>
            </w:r>
          </w:p>
        </w:tc>
        <w:tc>
          <w:tcPr>
            <w:tcW w:w="18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DF162B0" w14:textId="77777777" w:rsidR="0074559B" w:rsidRDefault="00000000">
            <w:r>
              <w:rPr>
                <w:color w:val="404040"/>
                <w:sz w:val="18"/>
                <w:szCs w:val="18"/>
              </w:rPr>
              <w:t>K. Holcomb &amp; E. Mensah</w:t>
            </w:r>
          </w:p>
        </w:tc>
      </w:tr>
      <w:tr w:rsidR="0074559B" w14:paraId="12034881" w14:textId="77777777">
        <w:tc>
          <w:tcPr>
            <w:tcW w:w="756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FA3B7C5" w14:textId="77777777" w:rsidR="0074559B" w:rsidRDefault="00000000">
            <w:r>
              <w:rPr>
                <w:b/>
                <w:bCs/>
                <w:color w:val="1F3864"/>
              </w:rPr>
              <w:t>5. Best-Practices One-Pager — Dissemination Update</w:t>
            </w:r>
          </w:p>
          <w:p w14:paraId="66CDCBF1" w14:textId="77777777" w:rsidR="0074559B" w:rsidRDefault="00000000">
            <w:pPr>
              <w:spacing w:before="20"/>
              <w:ind w:left="140"/>
            </w:pPr>
            <w:r>
              <w:rPr>
                <w:color w:val="404040"/>
                <w:sz w:val="19"/>
                <w:szCs w:val="19"/>
              </w:rPr>
              <w:t>– Status of routing the one-pager to executive leadership (via Jim Bradley / President's Council).</w:t>
            </w:r>
          </w:p>
          <w:p w14:paraId="0015D26B" w14:textId="77777777" w:rsidR="0074559B" w:rsidRDefault="00000000">
            <w:pPr>
              <w:spacing w:before="20"/>
              <w:ind w:left="140"/>
            </w:pPr>
            <w:r>
              <w:rPr>
                <w:color w:val="404040"/>
                <w:sz w:val="19"/>
                <w:szCs w:val="19"/>
              </w:rPr>
              <w:t>– Confirm the plan: Faculty Senate, Staff Assembly, department/staff meetings, Knight Knowledge, and the AI-ICC website; slide deck and presenting team.</w:t>
            </w:r>
          </w:p>
        </w:tc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035FBA1" w14:textId="77777777" w:rsidR="0074559B" w:rsidRDefault="00000000">
            <w:r>
              <w:rPr>
                <w:color w:val="404040"/>
                <w:sz w:val="18"/>
                <w:szCs w:val="18"/>
              </w:rPr>
              <w:t>C. Carruba &amp; K. Novell</w:t>
            </w:r>
          </w:p>
        </w:tc>
      </w:tr>
      <w:tr w:rsidR="0074559B" w14:paraId="2440BE15" w14:textId="77777777">
        <w:tc>
          <w:tcPr>
            <w:tcW w:w="756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3012507" w14:textId="77777777" w:rsidR="0074559B" w:rsidRDefault="00000000">
            <w:r>
              <w:rPr>
                <w:b/>
                <w:bCs/>
                <w:color w:val="1F3864"/>
              </w:rPr>
              <w:t>6. RFP &amp; AI Literacy Task Force — Status</w:t>
            </w:r>
          </w:p>
          <w:p w14:paraId="7DF63ECD" w14:textId="77777777" w:rsidR="0074559B" w:rsidRDefault="00000000">
            <w:pPr>
              <w:spacing w:before="20"/>
              <w:ind w:left="140"/>
            </w:pPr>
            <w:r>
              <w:rPr>
                <w:color w:val="404040"/>
                <w:sz w:val="19"/>
                <w:szCs w:val="19"/>
              </w:rPr>
              <w:t>– RFP for AI tools: re-budget for the next fiscal year; discuss interim options.</w:t>
            </w:r>
          </w:p>
          <w:p w14:paraId="6AD446B1" w14:textId="77777777" w:rsidR="0074559B" w:rsidRDefault="00000000">
            <w:pPr>
              <w:spacing w:before="20"/>
              <w:ind w:left="140"/>
            </w:pPr>
            <w:r>
              <w:rPr>
                <w:color w:val="404040"/>
                <w:sz w:val="19"/>
                <w:szCs w:val="19"/>
              </w:rPr>
              <w:t>– AI literacy task-force update (deferred from September).</w:t>
            </w:r>
          </w:p>
        </w:tc>
        <w:tc>
          <w:tcPr>
            <w:tcW w:w="18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CA8D6AE" w14:textId="77777777" w:rsidR="0074559B" w:rsidRDefault="00000000">
            <w:r>
              <w:rPr>
                <w:color w:val="404040"/>
                <w:sz w:val="18"/>
                <w:szCs w:val="18"/>
              </w:rPr>
              <w:t>L. Killgore &amp; Co-Chairs</w:t>
            </w:r>
          </w:p>
        </w:tc>
      </w:tr>
      <w:tr w:rsidR="0074559B" w14:paraId="56C515A5" w14:textId="77777777">
        <w:tc>
          <w:tcPr>
            <w:tcW w:w="756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2C9029E" w14:textId="77777777" w:rsidR="0074559B" w:rsidRDefault="00000000">
            <w:r>
              <w:rPr>
                <w:b/>
                <w:bCs/>
                <w:color w:val="1F3864"/>
              </w:rPr>
              <w:t>7. AI-ICC Goals &amp; Strategic Planning — Discussion</w:t>
            </w:r>
          </w:p>
          <w:p w14:paraId="5476632E" w14:textId="77777777" w:rsidR="0074559B" w:rsidRDefault="00000000">
            <w:pPr>
              <w:spacing w:before="20"/>
              <w:ind w:left="140"/>
            </w:pPr>
            <w:r>
              <w:rPr>
                <w:color w:val="404040"/>
                <w:sz w:val="19"/>
                <w:szCs w:val="19"/>
              </w:rPr>
              <w:t>– Align committee goals with the college's strategic-planning process; revisit guiding principles and the AI strategic plan.</w:t>
            </w:r>
          </w:p>
          <w:p w14:paraId="5CC7B83F" w14:textId="77777777" w:rsidR="0074559B" w:rsidRDefault="00000000">
            <w:pPr>
              <w:spacing w:before="20"/>
              <w:ind w:left="140"/>
            </w:pPr>
            <w:r>
              <w:rPr>
                <w:color w:val="404040"/>
                <w:sz w:val="19"/>
                <w:szCs w:val="19"/>
              </w:rPr>
              <w:t>– Ideas on the table: curated LinkedIn Learning / PD pathways and connecting with RIC, URI, and state-level AI efforts.</w:t>
            </w:r>
          </w:p>
        </w:tc>
        <w:tc>
          <w:tcPr>
            <w:tcW w:w="18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F42F3C" w14:textId="77777777" w:rsidR="0074559B" w:rsidRDefault="00000000">
            <w:r>
              <w:rPr>
                <w:color w:val="404040"/>
                <w:sz w:val="18"/>
                <w:szCs w:val="18"/>
              </w:rPr>
              <w:t>Committee / C. Carruba</w:t>
            </w:r>
          </w:p>
        </w:tc>
      </w:tr>
      <w:tr w:rsidR="0074559B" w14:paraId="07ADBD94" w14:textId="77777777">
        <w:tc>
          <w:tcPr>
            <w:tcW w:w="756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1DC36BA" w14:textId="77777777" w:rsidR="0074559B" w:rsidRDefault="00000000">
            <w:r>
              <w:rPr>
                <w:b/>
                <w:bCs/>
                <w:color w:val="1F3864"/>
              </w:rPr>
              <w:t>8. Next Meeting &amp; Adjourn</w:t>
            </w:r>
          </w:p>
          <w:p w14:paraId="582C6AF7" w14:textId="77777777" w:rsidR="0074559B" w:rsidRDefault="00000000">
            <w:pPr>
              <w:spacing w:before="20"/>
              <w:ind w:left="140"/>
            </w:pPr>
            <w:r>
              <w:rPr>
                <w:color w:val="404040"/>
                <w:sz w:val="19"/>
                <w:szCs w:val="19"/>
              </w:rPr>
              <w:t>– Confirm the next meeting date and any guests; recap decisions and action items.</w:t>
            </w:r>
          </w:p>
          <w:p w14:paraId="3B106710" w14:textId="77777777" w:rsidR="0074559B" w:rsidRDefault="00000000">
            <w:pPr>
              <w:spacing w:before="20"/>
              <w:ind w:left="140"/>
            </w:pPr>
            <w:r>
              <w:rPr>
                <w:color w:val="404040"/>
                <w:sz w:val="19"/>
                <w:szCs w:val="19"/>
              </w:rPr>
              <w:t>– Motion to adjourn.</w:t>
            </w:r>
          </w:p>
        </w:tc>
        <w:tc>
          <w:tcPr>
            <w:tcW w:w="18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F4EA8C6" w14:textId="77777777" w:rsidR="0074559B" w:rsidRDefault="00000000">
            <w:r>
              <w:rPr>
                <w:color w:val="404040"/>
                <w:sz w:val="18"/>
                <w:szCs w:val="18"/>
              </w:rPr>
              <w:t>Co-Chairs</w:t>
            </w:r>
          </w:p>
        </w:tc>
      </w:tr>
    </w:tbl>
    <w:p w14:paraId="2F4E7DCE" w14:textId="77777777" w:rsidR="0074559B" w:rsidRDefault="00000000">
      <w:pPr>
        <w:pBdr>
          <w:bottom w:val="single" w:sz="8" w:space="3" w:color="2E74B5"/>
        </w:pBdr>
        <w:spacing w:before="220" w:after="90"/>
      </w:pPr>
      <w:r>
        <w:rPr>
          <w:b/>
          <w:bCs/>
          <w:caps/>
          <w:color w:val="1F3864"/>
          <w:sz w:val="26"/>
          <w:szCs w:val="26"/>
        </w:rPr>
        <w:t>Action-Item Tracker (carried forward from September 29)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0"/>
        <w:gridCol w:w="2200"/>
        <w:gridCol w:w="1400"/>
      </w:tblGrid>
      <w:tr w:rsidR="0074559B" w14:paraId="438955EF" w14:textId="77777777">
        <w:trPr>
          <w:tblHeader/>
        </w:trPr>
        <w:tc>
          <w:tcPr>
            <w:tcW w:w="5760" w:type="dxa"/>
            <w:shd w:val="clear" w:color="auto" w:fill="2E74B5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3D13A9" w14:textId="77777777" w:rsidR="0074559B" w:rsidRDefault="00000000">
            <w:r>
              <w:rPr>
                <w:b/>
                <w:bCs/>
                <w:color w:val="FFFFFF"/>
                <w:sz w:val="19"/>
                <w:szCs w:val="19"/>
              </w:rPr>
              <w:t>Action Item</w:t>
            </w:r>
          </w:p>
        </w:tc>
        <w:tc>
          <w:tcPr>
            <w:tcW w:w="2200" w:type="dxa"/>
            <w:shd w:val="clear" w:color="auto" w:fill="2E74B5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F2833B4" w14:textId="77777777" w:rsidR="0074559B" w:rsidRDefault="00000000">
            <w:r>
              <w:rPr>
                <w:b/>
                <w:bCs/>
                <w:color w:val="FFFFFF"/>
                <w:sz w:val="19"/>
                <w:szCs w:val="19"/>
              </w:rPr>
              <w:t>Owner</w:t>
            </w:r>
          </w:p>
        </w:tc>
        <w:tc>
          <w:tcPr>
            <w:tcW w:w="1400" w:type="dxa"/>
            <w:shd w:val="clear" w:color="auto" w:fill="2E74B5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545D3A" w14:textId="77777777" w:rsidR="0074559B" w:rsidRDefault="00000000">
            <w:r>
              <w:rPr>
                <w:b/>
                <w:bCs/>
                <w:color w:val="FFFFFF"/>
                <w:sz w:val="19"/>
                <w:szCs w:val="19"/>
              </w:rPr>
              <w:t>Status / Target</w:t>
            </w:r>
          </w:p>
        </w:tc>
      </w:tr>
      <w:tr w:rsidR="0074559B" w14:paraId="00CB45E3" w14:textId="77777777">
        <w:tc>
          <w:tcPr>
            <w:tcW w:w="57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B27FD4" w14:textId="77777777" w:rsidR="0074559B" w:rsidRDefault="00000000">
            <w:r>
              <w:rPr>
                <w:sz w:val="18"/>
                <w:szCs w:val="18"/>
              </w:rPr>
              <w:t>Invite Ebenezer Mensah as guest and set the meeting date.</w:t>
            </w:r>
          </w:p>
        </w:tc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DE9EDE" w14:textId="77777777" w:rsidR="0074559B" w:rsidRDefault="00000000">
            <w:r>
              <w:rPr>
                <w:sz w:val="18"/>
                <w:szCs w:val="18"/>
              </w:rPr>
              <w:t>C. Carruba / K. Holcomb</w:t>
            </w:r>
          </w:p>
        </w:tc>
        <w:tc>
          <w:tcPr>
            <w:tcW w:w="14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815CA0" w14:textId="77777777" w:rsidR="0074559B" w:rsidRDefault="00000000">
            <w:r>
              <w:rPr>
                <w:color w:val="404040"/>
                <w:sz w:val="18"/>
                <w:szCs w:val="18"/>
              </w:rPr>
              <w:t>Done — Item 4</w:t>
            </w:r>
          </w:p>
        </w:tc>
      </w:tr>
      <w:tr w:rsidR="0074559B" w14:paraId="3CBB9AA6" w14:textId="77777777">
        <w:tc>
          <w:tcPr>
            <w:tcW w:w="576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44CE30" w14:textId="77777777" w:rsidR="0074559B" w:rsidRDefault="00000000">
            <w:r>
              <w:rPr>
                <w:sz w:val="18"/>
                <w:szCs w:val="18"/>
              </w:rPr>
              <w:t>Meet with Jim Bradley on routing the best-practices one-pager to executive leadership; schedule a full-committee conversation on goals/strategy with Jim and Leslie.</w:t>
            </w:r>
          </w:p>
        </w:tc>
        <w:tc>
          <w:tcPr>
            <w:tcW w:w="22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A6CE2C" w14:textId="77777777" w:rsidR="0074559B" w:rsidRDefault="00000000">
            <w:r>
              <w:rPr>
                <w:sz w:val="18"/>
                <w:szCs w:val="18"/>
              </w:rPr>
              <w:t>C. Carruba</w:t>
            </w:r>
          </w:p>
        </w:tc>
        <w:tc>
          <w:tcPr>
            <w:tcW w:w="14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5403EF1" w14:textId="77777777" w:rsidR="0074559B" w:rsidRDefault="00000000">
            <w:r>
              <w:rPr>
                <w:color w:val="404040"/>
                <w:sz w:val="18"/>
                <w:szCs w:val="18"/>
              </w:rPr>
              <w:t>In progress</w:t>
            </w:r>
          </w:p>
        </w:tc>
      </w:tr>
      <w:tr w:rsidR="0074559B" w14:paraId="41579708" w14:textId="77777777">
        <w:tc>
          <w:tcPr>
            <w:tcW w:w="57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28B48A" w14:textId="77777777" w:rsidR="0074559B" w:rsidRDefault="00000000">
            <w:r>
              <w:rPr>
                <w:sz w:val="18"/>
                <w:szCs w:val="18"/>
              </w:rPr>
              <w:t>Draft a 5–</w:t>
            </w:r>
            <w:proofErr w:type="gramStart"/>
            <w:r>
              <w:rPr>
                <w:sz w:val="18"/>
                <w:szCs w:val="18"/>
              </w:rPr>
              <w:t>10 minute</w:t>
            </w:r>
            <w:proofErr w:type="gramEnd"/>
            <w:r>
              <w:rPr>
                <w:sz w:val="18"/>
                <w:szCs w:val="18"/>
              </w:rPr>
              <w:t xml:space="preserve"> slide deck for the one-pager; form a small presenting team (Chris, Kevin, Leslie, possibly Gail).</w:t>
            </w:r>
          </w:p>
        </w:tc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8A2CAA1" w14:textId="77777777" w:rsidR="0074559B" w:rsidRDefault="00000000">
            <w:r>
              <w:rPr>
                <w:sz w:val="18"/>
                <w:szCs w:val="18"/>
              </w:rPr>
              <w:t>K. Novell</w:t>
            </w:r>
          </w:p>
        </w:tc>
        <w:tc>
          <w:tcPr>
            <w:tcW w:w="14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445AAF" w14:textId="77777777" w:rsidR="0074559B" w:rsidRDefault="00000000">
            <w:r>
              <w:rPr>
                <w:color w:val="404040"/>
                <w:sz w:val="18"/>
                <w:szCs w:val="18"/>
              </w:rPr>
              <w:t>Item 5</w:t>
            </w:r>
          </w:p>
        </w:tc>
      </w:tr>
      <w:tr w:rsidR="0074559B" w14:paraId="14C15ED5" w14:textId="77777777">
        <w:tc>
          <w:tcPr>
            <w:tcW w:w="576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49F53B" w14:textId="77777777" w:rsidR="0074559B" w:rsidRDefault="00000000">
            <w:r>
              <w:rPr>
                <w:sz w:val="18"/>
                <w:szCs w:val="18"/>
              </w:rPr>
              <w:t>Post the full best-practices document and one-pager to the AI-ICC website; explore a Knight Knowledge link via Marketing.</w:t>
            </w:r>
          </w:p>
        </w:tc>
        <w:tc>
          <w:tcPr>
            <w:tcW w:w="22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851C4C8" w14:textId="77777777" w:rsidR="0074559B" w:rsidRDefault="00000000">
            <w:r>
              <w:rPr>
                <w:sz w:val="18"/>
                <w:szCs w:val="18"/>
              </w:rPr>
              <w:t>L. Killgore</w:t>
            </w:r>
          </w:p>
        </w:tc>
        <w:tc>
          <w:tcPr>
            <w:tcW w:w="14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F6F928" w14:textId="77777777" w:rsidR="0074559B" w:rsidRDefault="00000000">
            <w:r>
              <w:rPr>
                <w:color w:val="404040"/>
                <w:sz w:val="18"/>
                <w:szCs w:val="18"/>
              </w:rPr>
              <w:t>Item 5</w:t>
            </w:r>
          </w:p>
        </w:tc>
      </w:tr>
      <w:tr w:rsidR="0074559B" w14:paraId="2409B73C" w14:textId="77777777">
        <w:tc>
          <w:tcPr>
            <w:tcW w:w="57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95FC90D" w14:textId="77777777" w:rsidR="0074559B" w:rsidRDefault="00000000">
            <w:r>
              <w:rPr>
                <w:sz w:val="18"/>
                <w:szCs w:val="18"/>
              </w:rPr>
              <w:t>Reach out to Rich Sullivan to speak with the committee; resolve AI-webpage edit access to remove canceled workshops.</w:t>
            </w:r>
          </w:p>
        </w:tc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B0CFFD" w14:textId="77777777" w:rsidR="0074559B" w:rsidRDefault="00000000">
            <w:r>
              <w:rPr>
                <w:sz w:val="18"/>
                <w:szCs w:val="18"/>
              </w:rPr>
              <w:t>C. Carruba</w:t>
            </w:r>
          </w:p>
        </w:tc>
        <w:tc>
          <w:tcPr>
            <w:tcW w:w="14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C27F5B2" w14:textId="77777777" w:rsidR="0074559B" w:rsidRDefault="00000000">
            <w:r>
              <w:rPr>
                <w:color w:val="404040"/>
                <w:sz w:val="18"/>
                <w:szCs w:val="18"/>
              </w:rPr>
              <w:t>In progress</w:t>
            </w:r>
          </w:p>
        </w:tc>
      </w:tr>
      <w:tr w:rsidR="0074559B" w14:paraId="2878BC11" w14:textId="77777777">
        <w:tc>
          <w:tcPr>
            <w:tcW w:w="576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3C73F28" w14:textId="77777777" w:rsidR="0074559B" w:rsidRDefault="00000000">
            <w:r>
              <w:rPr>
                <w:sz w:val="18"/>
                <w:szCs w:val="18"/>
              </w:rPr>
              <w:t>Re-budget the AI-tools RFP for the next fiscal year; revisit AI literacy task-force update.</w:t>
            </w:r>
          </w:p>
        </w:tc>
        <w:tc>
          <w:tcPr>
            <w:tcW w:w="22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CEAA83" w14:textId="77777777" w:rsidR="0074559B" w:rsidRDefault="00000000">
            <w:r>
              <w:rPr>
                <w:sz w:val="18"/>
                <w:szCs w:val="18"/>
              </w:rPr>
              <w:t>L. Killgore / Co-Chairs</w:t>
            </w:r>
          </w:p>
        </w:tc>
        <w:tc>
          <w:tcPr>
            <w:tcW w:w="14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703A48" w14:textId="77777777" w:rsidR="0074559B" w:rsidRDefault="00000000">
            <w:r>
              <w:rPr>
                <w:color w:val="404040"/>
                <w:sz w:val="18"/>
                <w:szCs w:val="18"/>
              </w:rPr>
              <w:t>Item 6</w:t>
            </w:r>
          </w:p>
        </w:tc>
      </w:tr>
      <w:tr w:rsidR="0074559B" w14:paraId="7C5EA1C4" w14:textId="77777777">
        <w:tc>
          <w:tcPr>
            <w:tcW w:w="57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AD39ED5" w14:textId="77777777" w:rsidR="0074559B" w:rsidRDefault="00000000">
            <w:r>
              <w:rPr>
                <w:sz w:val="18"/>
                <w:szCs w:val="18"/>
              </w:rPr>
              <w:t>Share details for the October 8 “AI Readiness for Nonprofits” program (RIC / Tim Henry).</w:t>
            </w:r>
          </w:p>
        </w:tc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81363B" w14:textId="77777777" w:rsidR="0074559B" w:rsidRDefault="00000000">
            <w:r>
              <w:rPr>
                <w:sz w:val="18"/>
                <w:szCs w:val="18"/>
              </w:rPr>
              <w:t>J. Joseph</w:t>
            </w:r>
          </w:p>
        </w:tc>
        <w:tc>
          <w:tcPr>
            <w:tcW w:w="14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F0A6201" w14:textId="77777777" w:rsidR="0074559B" w:rsidRDefault="00000000">
            <w:r>
              <w:rPr>
                <w:color w:val="404040"/>
                <w:sz w:val="18"/>
                <w:szCs w:val="18"/>
              </w:rPr>
              <w:t>Complete</w:t>
            </w:r>
          </w:p>
        </w:tc>
      </w:tr>
      <w:tr w:rsidR="0074559B" w14:paraId="05D68150" w14:textId="77777777">
        <w:tc>
          <w:tcPr>
            <w:tcW w:w="576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70E180" w14:textId="77777777" w:rsidR="0074559B" w:rsidRDefault="00000000">
            <w:r>
              <w:rPr>
                <w:sz w:val="18"/>
                <w:szCs w:val="18"/>
              </w:rPr>
              <w:t>Explore connections with RIC, URI, and the state Assembly Committee on Artificial Intelligence (Tim Henry contact shared).</w:t>
            </w:r>
          </w:p>
        </w:tc>
        <w:tc>
          <w:tcPr>
            <w:tcW w:w="22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687CABB" w14:textId="77777777" w:rsidR="0074559B" w:rsidRDefault="00000000">
            <w:r>
              <w:rPr>
                <w:sz w:val="18"/>
                <w:szCs w:val="18"/>
              </w:rPr>
              <w:t>C. Carruba</w:t>
            </w:r>
          </w:p>
        </w:tc>
        <w:tc>
          <w:tcPr>
            <w:tcW w:w="1400" w:type="dxa"/>
            <w:shd w:val="clear" w:color="auto" w:fill="F2F5F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7962F8" w14:textId="77777777" w:rsidR="0074559B" w:rsidRDefault="00000000">
            <w:r>
              <w:rPr>
                <w:color w:val="404040"/>
                <w:sz w:val="18"/>
                <w:szCs w:val="18"/>
              </w:rPr>
              <w:t>Item 7</w:t>
            </w:r>
          </w:p>
        </w:tc>
      </w:tr>
      <w:tr w:rsidR="0074559B" w14:paraId="2F01CCA7" w14:textId="77777777">
        <w:tc>
          <w:tcPr>
            <w:tcW w:w="57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2B9CE7" w14:textId="77777777" w:rsidR="0074559B" w:rsidRDefault="00000000">
            <w:r>
              <w:rPr>
                <w:sz w:val="18"/>
                <w:szCs w:val="18"/>
              </w:rPr>
              <w:t>Assemble recommended LinkedIn Learning AI pathways to promote as professional development.</w:t>
            </w:r>
          </w:p>
        </w:tc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2F154A" w14:textId="77777777" w:rsidR="0074559B" w:rsidRDefault="00000000">
            <w:r>
              <w:rPr>
                <w:sz w:val="18"/>
                <w:szCs w:val="18"/>
              </w:rPr>
              <w:t>P. Bardsley</w:t>
            </w:r>
          </w:p>
        </w:tc>
        <w:tc>
          <w:tcPr>
            <w:tcW w:w="14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650A620" w14:textId="77777777" w:rsidR="0074559B" w:rsidRDefault="00000000">
            <w:r>
              <w:rPr>
                <w:color w:val="404040"/>
                <w:sz w:val="18"/>
                <w:szCs w:val="18"/>
              </w:rPr>
              <w:t>Item 7</w:t>
            </w:r>
          </w:p>
        </w:tc>
      </w:tr>
    </w:tbl>
    <w:p w14:paraId="7314F0E4" w14:textId="77777777" w:rsidR="0074559B" w:rsidRDefault="00000000">
      <w:pPr>
        <w:spacing w:before="60"/>
      </w:pPr>
      <w:r>
        <w:rPr>
          <w:i/>
          <w:iCs/>
          <w:color w:val="595959"/>
          <w:sz w:val="17"/>
          <w:szCs w:val="17"/>
        </w:rPr>
        <w:t>New action items captured during this meeting will be added below and reviewed at the next meeting.</w:t>
      </w:r>
    </w:p>
    <w:sectPr w:rsidR="0074559B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B1169"/>
    <w:multiLevelType w:val="hybridMultilevel"/>
    <w:tmpl w:val="395CDE08"/>
    <w:lvl w:ilvl="0" w:tplc="63CC14EE">
      <w:start w:val="1"/>
      <w:numFmt w:val="bullet"/>
      <w:lvlText w:val="●"/>
      <w:lvlJc w:val="left"/>
      <w:pPr>
        <w:ind w:left="720" w:hanging="360"/>
      </w:pPr>
    </w:lvl>
    <w:lvl w:ilvl="1" w:tplc="347E3FAE">
      <w:start w:val="1"/>
      <w:numFmt w:val="bullet"/>
      <w:lvlText w:val="○"/>
      <w:lvlJc w:val="left"/>
      <w:pPr>
        <w:ind w:left="1440" w:hanging="360"/>
      </w:pPr>
    </w:lvl>
    <w:lvl w:ilvl="2" w:tplc="5ECC1976">
      <w:start w:val="1"/>
      <w:numFmt w:val="bullet"/>
      <w:lvlText w:val="■"/>
      <w:lvlJc w:val="left"/>
      <w:pPr>
        <w:ind w:left="2160" w:hanging="360"/>
      </w:pPr>
    </w:lvl>
    <w:lvl w:ilvl="3" w:tplc="3DB829D8">
      <w:start w:val="1"/>
      <w:numFmt w:val="bullet"/>
      <w:lvlText w:val="●"/>
      <w:lvlJc w:val="left"/>
      <w:pPr>
        <w:ind w:left="2880" w:hanging="360"/>
      </w:pPr>
    </w:lvl>
    <w:lvl w:ilvl="4" w:tplc="BE88EF34">
      <w:start w:val="1"/>
      <w:numFmt w:val="bullet"/>
      <w:lvlText w:val="○"/>
      <w:lvlJc w:val="left"/>
      <w:pPr>
        <w:ind w:left="3600" w:hanging="360"/>
      </w:pPr>
    </w:lvl>
    <w:lvl w:ilvl="5" w:tplc="4A168864">
      <w:start w:val="1"/>
      <w:numFmt w:val="bullet"/>
      <w:lvlText w:val="■"/>
      <w:lvlJc w:val="left"/>
      <w:pPr>
        <w:ind w:left="4320" w:hanging="360"/>
      </w:pPr>
    </w:lvl>
    <w:lvl w:ilvl="6" w:tplc="0F8024B4">
      <w:start w:val="1"/>
      <w:numFmt w:val="bullet"/>
      <w:lvlText w:val="●"/>
      <w:lvlJc w:val="left"/>
      <w:pPr>
        <w:ind w:left="5040" w:hanging="360"/>
      </w:pPr>
    </w:lvl>
    <w:lvl w:ilvl="7" w:tplc="670EF10A">
      <w:start w:val="1"/>
      <w:numFmt w:val="bullet"/>
      <w:lvlText w:val="●"/>
      <w:lvlJc w:val="left"/>
      <w:pPr>
        <w:ind w:left="5760" w:hanging="360"/>
      </w:pPr>
    </w:lvl>
    <w:lvl w:ilvl="8" w:tplc="913AEB28">
      <w:start w:val="1"/>
      <w:numFmt w:val="bullet"/>
      <w:lvlText w:val="●"/>
      <w:lvlJc w:val="left"/>
      <w:pPr>
        <w:ind w:left="6480" w:hanging="360"/>
      </w:pPr>
    </w:lvl>
  </w:abstractNum>
  <w:num w:numId="1" w16cid:durableId="700123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59B"/>
    <w:rsid w:val="002C48C0"/>
    <w:rsid w:val="00562DFB"/>
    <w:rsid w:val="0074559B"/>
    <w:rsid w:val="009A625C"/>
    <w:rsid w:val="00A4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A3D05F"/>
  <w15:docId w15:val="{4970F348-598F-5B4A-A754-983810149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cri.webex.com/ccri/j.php?MTID=m52a27c725b1471017aaf78dfa90e30f1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6AF14F67E6B448A7DF6B4BBD95813A" ma:contentTypeVersion="8" ma:contentTypeDescription="Create a new document." ma:contentTypeScope="" ma:versionID="40efaed5f4a45136805b5bf7fdac8e66">
  <xsd:schema xmlns:xsd="http://www.w3.org/2001/XMLSchema" xmlns:xs="http://www.w3.org/2001/XMLSchema" xmlns:p="http://schemas.microsoft.com/office/2006/metadata/properties" xmlns:ns2="54bcb6bb-c504-443d-8cd4-7a1f0e149b33" targetNamespace="http://schemas.microsoft.com/office/2006/metadata/properties" ma:root="true" ma:fieldsID="a56d518c5bebfc9f23356e9dd73bb097" ns2:_="">
    <xsd:import namespace="54bcb6bb-c504-443d-8cd4-7a1f0e149b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cb6bb-c504-443d-8cd4-7a1f0e149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ACFECB-FAC9-4EAC-86B3-2B87009C2CD1}"/>
</file>

<file path=customXml/itemProps2.xml><?xml version="1.0" encoding="utf-8"?>
<ds:datastoreItem xmlns:ds="http://schemas.openxmlformats.org/officeDocument/2006/customXml" ds:itemID="{8625F6CA-6757-452F-B213-477F1528BE0B}"/>
</file>

<file path=customXml/itemProps3.xml><?xml version="1.0" encoding="utf-8"?>
<ds:datastoreItem xmlns:ds="http://schemas.openxmlformats.org/officeDocument/2006/customXml" ds:itemID="{87F81AEE-A99D-4888-8583-B667F6350A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697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AI-ICC Meeting Agenda — October 28, 2026</dc:title>
  <dc:creator>Chris Carruba</dc:creator>
  <cp:lastModifiedBy>Carruba, Chris</cp:lastModifiedBy>
  <cp:revision>3</cp:revision>
  <dcterms:created xsi:type="dcterms:W3CDTF">2026-10-15T14:30:00Z</dcterms:created>
  <dcterms:modified xsi:type="dcterms:W3CDTF">2026-10-15T21:26:00Z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0x010100646AF14F67E6B448A7DF6B4BBD95813A</vt:lpwstr>
  </property>
</Properties>
</file>