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791C" w14:textId="2DA2D71A" w:rsidR="000D3384" w:rsidRDefault="67E96E42" w:rsidP="7AD8818B">
      <w:pPr>
        <w:spacing w:after="120"/>
        <w:rPr>
          <w:rFonts w:ascii="Aptos" w:eastAsia="Aptos" w:hAnsi="Aptos" w:cs="Aptos"/>
          <w:color w:val="000000" w:themeColor="text1"/>
        </w:rPr>
      </w:pPr>
      <w:r w:rsidRPr="7AD8818B">
        <w:rPr>
          <w:rFonts w:ascii="Aptos" w:eastAsia="Aptos" w:hAnsi="Aptos" w:cs="Aptos"/>
          <w:color w:val="000000" w:themeColor="text1"/>
        </w:rPr>
        <w:t>AI Institutional Coordination Committee  </w:t>
      </w:r>
    </w:p>
    <w:p w14:paraId="33A5E6D2" w14:textId="2B099A59" w:rsidR="000D3384" w:rsidRDefault="67E96E42" w:rsidP="05BCDCA0">
      <w:pPr>
        <w:spacing w:after="120"/>
        <w:rPr>
          <w:rFonts w:ascii="Aptos" w:eastAsia="Aptos" w:hAnsi="Aptos" w:cs="Aptos"/>
          <w:color w:val="000000" w:themeColor="text1"/>
        </w:rPr>
      </w:pPr>
      <w:r w:rsidRPr="05BCDCA0">
        <w:rPr>
          <w:rFonts w:ascii="Aptos" w:eastAsia="Aptos" w:hAnsi="Aptos" w:cs="Aptos"/>
          <w:color w:val="000000" w:themeColor="text1"/>
        </w:rPr>
        <w:t xml:space="preserve">Meeting Agenda Date: </w:t>
      </w:r>
      <w:r w:rsidR="00FF578F">
        <w:rPr>
          <w:rFonts w:ascii="Aptos" w:eastAsia="Aptos" w:hAnsi="Aptos" w:cs="Aptos"/>
          <w:color w:val="000000" w:themeColor="text1"/>
        </w:rPr>
        <w:t>0</w:t>
      </w:r>
      <w:r w:rsidR="7294100F" w:rsidRPr="05BCDCA0">
        <w:rPr>
          <w:rFonts w:ascii="Aptos" w:eastAsia="Aptos" w:hAnsi="Aptos" w:cs="Aptos"/>
          <w:color w:val="000000" w:themeColor="text1"/>
        </w:rPr>
        <w:t>1</w:t>
      </w:r>
      <w:r w:rsidRPr="05BCDCA0">
        <w:rPr>
          <w:rFonts w:ascii="Aptos" w:eastAsia="Aptos" w:hAnsi="Aptos" w:cs="Aptos"/>
          <w:color w:val="000000" w:themeColor="text1"/>
        </w:rPr>
        <w:t>/</w:t>
      </w:r>
      <w:r w:rsidR="00FF578F">
        <w:rPr>
          <w:rFonts w:ascii="Aptos" w:eastAsia="Aptos" w:hAnsi="Aptos" w:cs="Aptos"/>
          <w:color w:val="000000" w:themeColor="text1"/>
        </w:rPr>
        <w:t>27</w:t>
      </w:r>
      <w:r w:rsidRPr="05BCDCA0">
        <w:rPr>
          <w:rFonts w:ascii="Aptos" w:eastAsia="Aptos" w:hAnsi="Aptos" w:cs="Aptos"/>
          <w:color w:val="000000" w:themeColor="text1"/>
        </w:rPr>
        <w:t>/2</w:t>
      </w:r>
      <w:r w:rsidR="00FF578F">
        <w:rPr>
          <w:rFonts w:ascii="Aptos" w:eastAsia="Aptos" w:hAnsi="Aptos" w:cs="Aptos"/>
          <w:color w:val="000000" w:themeColor="text1"/>
        </w:rPr>
        <w:t>026</w:t>
      </w:r>
      <w:r w:rsidRPr="05BCDCA0">
        <w:rPr>
          <w:rFonts w:ascii="Aptos" w:eastAsia="Aptos" w:hAnsi="Aptos" w:cs="Aptos"/>
          <w:color w:val="000000" w:themeColor="text1"/>
        </w:rPr>
        <w:t xml:space="preserve"> Time: </w:t>
      </w:r>
      <w:r w:rsidR="00FF578F">
        <w:rPr>
          <w:rFonts w:ascii="Aptos" w:eastAsia="Aptos" w:hAnsi="Aptos" w:cs="Aptos"/>
          <w:color w:val="000000" w:themeColor="text1"/>
        </w:rPr>
        <w:t>1</w:t>
      </w:r>
      <w:r w:rsidRPr="05BCDCA0">
        <w:rPr>
          <w:rFonts w:ascii="Aptos" w:eastAsia="Aptos" w:hAnsi="Aptos" w:cs="Aptos"/>
          <w:color w:val="000000" w:themeColor="text1"/>
        </w:rPr>
        <w:t>:</w:t>
      </w:r>
      <w:r w:rsidR="00FF578F">
        <w:rPr>
          <w:rFonts w:ascii="Aptos" w:eastAsia="Aptos" w:hAnsi="Aptos" w:cs="Aptos"/>
          <w:color w:val="000000" w:themeColor="text1"/>
        </w:rPr>
        <w:t>0</w:t>
      </w:r>
      <w:r w:rsidR="056133C4" w:rsidRPr="05BCDCA0">
        <w:rPr>
          <w:rFonts w:ascii="Aptos" w:eastAsia="Aptos" w:hAnsi="Aptos" w:cs="Aptos"/>
          <w:color w:val="000000" w:themeColor="text1"/>
        </w:rPr>
        <w:t>0</w:t>
      </w:r>
      <w:r w:rsidRPr="05BCDCA0">
        <w:rPr>
          <w:rFonts w:ascii="Aptos" w:eastAsia="Aptos" w:hAnsi="Aptos" w:cs="Aptos"/>
          <w:color w:val="000000" w:themeColor="text1"/>
        </w:rPr>
        <w:t xml:space="preserve">pm - </w:t>
      </w:r>
      <w:r w:rsidR="00FF578F">
        <w:rPr>
          <w:rFonts w:ascii="Aptos" w:eastAsia="Aptos" w:hAnsi="Aptos" w:cs="Aptos"/>
          <w:color w:val="000000" w:themeColor="text1"/>
        </w:rPr>
        <w:t>2</w:t>
      </w:r>
      <w:r w:rsidRPr="05BCDCA0">
        <w:rPr>
          <w:rFonts w:ascii="Aptos" w:eastAsia="Aptos" w:hAnsi="Aptos" w:cs="Aptos"/>
          <w:color w:val="000000" w:themeColor="text1"/>
        </w:rPr>
        <w:t>:</w:t>
      </w:r>
      <w:r w:rsidR="00FF578F">
        <w:rPr>
          <w:rFonts w:ascii="Aptos" w:eastAsia="Aptos" w:hAnsi="Aptos" w:cs="Aptos"/>
          <w:color w:val="000000" w:themeColor="text1"/>
        </w:rPr>
        <w:t>0</w:t>
      </w:r>
      <w:r w:rsidR="6D797F22" w:rsidRPr="05BCDCA0">
        <w:rPr>
          <w:rFonts w:ascii="Aptos" w:eastAsia="Aptos" w:hAnsi="Aptos" w:cs="Aptos"/>
          <w:color w:val="000000" w:themeColor="text1"/>
        </w:rPr>
        <w:t>0</w:t>
      </w:r>
      <w:r w:rsidRPr="05BCDCA0">
        <w:rPr>
          <w:rFonts w:ascii="Aptos" w:eastAsia="Aptos" w:hAnsi="Aptos" w:cs="Aptos"/>
          <w:color w:val="000000" w:themeColor="text1"/>
        </w:rPr>
        <w:t>pm 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5640"/>
        <w:gridCol w:w="1080"/>
      </w:tblGrid>
      <w:tr w:rsidR="7AD8818B" w14:paraId="7B357E33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2816F1E7" w14:textId="1FC5FAFB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  <w:u w:val="single"/>
              </w:rPr>
              <w:t>Name </w:t>
            </w:r>
            <w:r w:rsidRPr="7AD8818B">
              <w:rPr>
                <w:rFonts w:ascii="Aptos" w:eastAsia="Aptos" w:hAnsi="Aptos" w:cs="Aptos"/>
              </w:rPr>
              <w:t>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75B0BE2B" w14:textId="7DDD68BD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  <w:u w:val="single"/>
              </w:rPr>
              <w:t>Dept </w:t>
            </w:r>
            <w:r w:rsidRPr="7AD8818B">
              <w:rPr>
                <w:rFonts w:ascii="Aptos" w:eastAsia="Aptos" w:hAnsi="Aptos" w:cs="Aptos"/>
              </w:rPr>
              <w:t>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02B29E85" w14:textId="00F77B8E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  <w:u w:val="single"/>
              </w:rPr>
              <w:t>Present </w:t>
            </w:r>
            <w:r w:rsidRPr="7AD8818B">
              <w:rPr>
                <w:rFonts w:ascii="Aptos" w:eastAsia="Aptos" w:hAnsi="Aptos" w:cs="Aptos"/>
              </w:rPr>
              <w:t> </w:t>
            </w:r>
          </w:p>
        </w:tc>
      </w:tr>
      <w:tr w:rsidR="7AD8818B" w14:paraId="66C31801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541AA481" w14:textId="7C35585D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Bradley, Jim (Co-Chair) 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F7F9EDD" w14:textId="408841B3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Information Technology 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24C16C86" w14:textId="6E4CDDE7" w:rsidR="7AD8818B" w:rsidRDefault="002E8B27" w:rsidP="05BCDCA0">
            <w:pPr>
              <w:jc w:val="center"/>
              <w:rPr>
                <w:rFonts w:ascii="Aptos" w:eastAsia="Aptos" w:hAnsi="Aptos" w:cs="Aptos"/>
              </w:rPr>
            </w:pPr>
            <w:r w:rsidRPr="05BCDCA0">
              <w:rPr>
                <w:rFonts w:ascii="Aptos" w:eastAsia="Aptos" w:hAnsi="Aptos" w:cs="Aptos"/>
              </w:rPr>
              <w:t>y</w:t>
            </w:r>
          </w:p>
        </w:tc>
      </w:tr>
      <w:tr w:rsidR="7AD8818B" w14:paraId="723B31DF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40DA8E5" w14:textId="43640E67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Goodman, Andrew (Co-Chair) 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9A9007C" w14:textId="3235623A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Associate Professor of Art, Art History, and Design; Faculty Senate 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5073B87C" w14:textId="2C53A038" w:rsidR="7AD8818B" w:rsidRDefault="7AD8818B" w:rsidP="7AD8818B">
            <w:pPr>
              <w:jc w:val="center"/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y</w:t>
            </w:r>
          </w:p>
        </w:tc>
      </w:tr>
      <w:tr w:rsidR="7AD8818B" w14:paraId="2B24B480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2F7F313" w14:textId="73069D4B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Bardsley, Peter 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28DE40F2" w14:textId="26D4919F" w:rsidR="7AD8818B" w:rsidRDefault="309943E9" w:rsidP="7ACEF5C8">
            <w:pPr>
              <w:rPr>
                <w:rFonts w:ascii="Aptos" w:eastAsia="Aptos" w:hAnsi="Aptos" w:cs="Aptos"/>
              </w:rPr>
            </w:pPr>
            <w:r w:rsidRPr="7ACEF5C8">
              <w:rPr>
                <w:rFonts w:ascii="Aptos" w:eastAsia="Aptos" w:hAnsi="Aptos" w:cs="Aptos"/>
              </w:rPr>
              <w:t>Institutional Equity, HR and OD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6E823627" w14:textId="4C140C99" w:rsidR="7AD8818B" w:rsidRDefault="1F8CABE1" w:rsidP="7ACEF5C8">
            <w:pPr>
              <w:jc w:val="center"/>
              <w:rPr>
                <w:rFonts w:ascii="Aptos" w:eastAsia="Aptos" w:hAnsi="Aptos" w:cs="Aptos"/>
              </w:rPr>
            </w:pPr>
            <w:r w:rsidRPr="7ACEF5C8">
              <w:rPr>
                <w:rFonts w:ascii="Aptos" w:eastAsia="Aptos" w:hAnsi="Aptos" w:cs="Aptos"/>
              </w:rPr>
              <w:t>y</w:t>
            </w:r>
          </w:p>
        </w:tc>
      </w:tr>
      <w:tr w:rsidR="7AD8818B" w14:paraId="4CCAD82C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DA1C08C" w14:textId="4F2F6541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Holcomb, Katie 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82D99B0" w14:textId="48969F43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Associate Professor and Chair, Library; Representative, Chairs Council 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72A6287E" w14:textId="6D43B0EA" w:rsidR="3A77624F" w:rsidRDefault="3A77624F" w:rsidP="7AD8818B">
            <w:pPr>
              <w:jc w:val="center"/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y</w:t>
            </w:r>
          </w:p>
        </w:tc>
      </w:tr>
      <w:tr w:rsidR="7AD8818B" w14:paraId="5B760E79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706B3348" w14:textId="3EA95486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Kacerik, Amy 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68CB30A6" w14:textId="5E4D892C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Associate VP, Student Affairs 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E7AC254" w14:textId="30C62D43" w:rsidR="44F35E7B" w:rsidRDefault="00FF578F" w:rsidP="05BCDCA0">
            <w:pPr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Y</w:t>
            </w:r>
          </w:p>
        </w:tc>
      </w:tr>
      <w:tr w:rsidR="7AD8818B" w14:paraId="1BCFDA19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55DE7E5C" w14:textId="19A1C265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Karasinski, Tracy 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26CCE1F1" w14:textId="4DF69A60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Dean, Community Standards / Student Affairs 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A52158D" w14:textId="25D2B5C7" w:rsidR="215F4319" w:rsidRDefault="00FF578F" w:rsidP="05BCDCA0">
            <w:pPr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Y</w:t>
            </w:r>
          </w:p>
        </w:tc>
      </w:tr>
      <w:tr w:rsidR="7AD8818B" w14:paraId="22C857C5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71D7F296" w14:textId="2E1C43E5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Killgore, Leslie 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413DD8D9" w14:textId="000BFC82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Professor of Sociology; Director of General Education / Academic Affairs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228E33F3" w14:textId="1890CC8A" w:rsidR="7AD8818B" w:rsidRDefault="00FF578F" w:rsidP="7AD8818B">
            <w:pPr>
              <w:jc w:val="center"/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Y</w:t>
            </w:r>
          </w:p>
        </w:tc>
      </w:tr>
      <w:tr w:rsidR="7AD8818B" w14:paraId="3FF10A0E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0808F747" w14:textId="29688CD8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Jacob Joseph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308DE5C9" w14:textId="7F9322FF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Director, Industry Partnerships / Workforce Partnerships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65777416" w14:textId="51AB5C2D" w:rsidR="7AD8818B" w:rsidRDefault="00FF578F" w:rsidP="05BCDCA0">
            <w:pPr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n</w:t>
            </w:r>
          </w:p>
        </w:tc>
      </w:tr>
      <w:tr w:rsidR="7AD8818B" w14:paraId="096EFC29" w14:textId="77777777" w:rsidTr="05BCDCA0">
        <w:trPr>
          <w:trHeight w:val="300"/>
        </w:trPr>
        <w:tc>
          <w:tcPr>
            <w:tcW w:w="261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40D0B590" w14:textId="01FE39AA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Gail Sidney  </w:t>
            </w:r>
          </w:p>
        </w:tc>
        <w:tc>
          <w:tcPr>
            <w:tcW w:w="564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62292461" w14:textId="34831B85" w:rsidR="7AD8818B" w:rsidRDefault="7AD8818B" w:rsidP="7AD8818B">
            <w:pPr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Success Coach, TRIO Access; Representative, Staff Assembly  </w:t>
            </w:r>
          </w:p>
        </w:tc>
        <w:tc>
          <w:tcPr>
            <w:tcW w:w="108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tcMar>
              <w:top w:w="45" w:type="dxa"/>
              <w:bottom w:w="45" w:type="dxa"/>
            </w:tcMar>
          </w:tcPr>
          <w:p w14:paraId="742F5394" w14:textId="6D4C9ABA" w:rsidR="7AD8818B" w:rsidRDefault="7AD8818B" w:rsidP="7AD8818B">
            <w:pPr>
              <w:jc w:val="center"/>
              <w:rPr>
                <w:rFonts w:ascii="Aptos" w:eastAsia="Aptos" w:hAnsi="Aptos" w:cs="Aptos"/>
              </w:rPr>
            </w:pPr>
            <w:r w:rsidRPr="7AD8818B">
              <w:rPr>
                <w:rFonts w:ascii="Aptos" w:eastAsia="Aptos" w:hAnsi="Aptos" w:cs="Aptos"/>
              </w:rPr>
              <w:t>y</w:t>
            </w:r>
          </w:p>
        </w:tc>
      </w:tr>
    </w:tbl>
    <w:p w14:paraId="2221C9F7" w14:textId="05DF4E43" w:rsidR="000D3384" w:rsidRDefault="000D3384" w:rsidP="7AD8818B">
      <w:pPr>
        <w:spacing w:after="120"/>
        <w:rPr>
          <w:rFonts w:ascii="Helvetica Neue" w:eastAsia="Helvetica Neue" w:hAnsi="Helvetica Neue" w:cs="Helvetica Neue"/>
          <w:sz w:val="21"/>
          <w:szCs w:val="21"/>
        </w:rPr>
      </w:pPr>
    </w:p>
    <w:p w14:paraId="5EC8BF1A" w14:textId="2287A271" w:rsidR="23A5D346" w:rsidRDefault="6E0CE98A" w:rsidP="1643F9EF">
      <w:pPr>
        <w:spacing w:after="0"/>
      </w:pPr>
      <w:r w:rsidRPr="1643F9EF">
        <w:rPr>
          <w:rFonts w:ascii="Aptos" w:eastAsia="Aptos" w:hAnsi="Aptos" w:cs="Aptos"/>
          <w:b/>
          <w:bCs/>
          <w:color w:val="000000" w:themeColor="text1"/>
          <w:u w:val="single"/>
        </w:rPr>
        <w:t>AI Generated Meeting Summary:</w:t>
      </w:r>
      <w:r w:rsidRPr="1643F9EF">
        <w:rPr>
          <w:rFonts w:ascii="Helvetica Neue" w:eastAsia="Helvetica Neue" w:hAnsi="Helvetica Neue" w:cs="Helvetica Neue"/>
          <w:sz w:val="21"/>
          <w:szCs w:val="21"/>
        </w:rPr>
        <w:t xml:space="preserve"> </w:t>
      </w:r>
    </w:p>
    <w:p w14:paraId="67AEAB89" w14:textId="6FCE12EC" w:rsidR="23A5D346" w:rsidRDefault="23A5D346" w:rsidP="05BCDCA0">
      <w:pPr>
        <w:spacing w:after="0"/>
        <w:rPr>
          <w:rFonts w:ascii="Helvetica Neue" w:eastAsia="Helvetica Neue" w:hAnsi="Helvetica Neue" w:cs="Helvetica Neue"/>
          <w:sz w:val="21"/>
          <w:szCs w:val="21"/>
        </w:rPr>
      </w:pPr>
    </w:p>
    <w:p w14:paraId="771553D5" w14:textId="77777777" w:rsidR="00FF578F" w:rsidRPr="00FF578F" w:rsidRDefault="00FF578F" w:rsidP="00FF578F">
      <w:pPr>
        <w:spacing w:after="0"/>
      </w:pPr>
      <w:r w:rsidRPr="00FF578F">
        <w:t>The meeting focused on developing policies and best practices for academic integrity and AI use at CCRI, emphasizing faculty input, communication, and accountability.</w:t>
      </w:r>
    </w:p>
    <w:p w14:paraId="37E75573" w14:textId="77777777" w:rsidR="008D1005" w:rsidRDefault="00EF58A0" w:rsidP="00FF578F">
      <w:pPr>
        <w:pStyle w:val="ListParagraph"/>
        <w:numPr>
          <w:ilvl w:val="0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Updates from sponsors of </w:t>
      </w:r>
      <w:r w:rsidR="008D1005">
        <w:rPr>
          <w:rFonts w:ascii="Arial" w:hAnsi="Arial" w:cs="Arial"/>
          <w:sz w:val="21"/>
          <w:szCs w:val="21"/>
        </w:rPr>
        <w:t>Task Groups</w:t>
      </w:r>
    </w:p>
    <w:p w14:paraId="1B4D4129" w14:textId="77777777" w:rsidR="008D1005" w:rsidRDefault="008D1005" w:rsidP="008D1005">
      <w:pPr>
        <w:pStyle w:val="ListParagraph"/>
        <w:numPr>
          <w:ilvl w:val="1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Holcomb: AI and </w:t>
      </w:r>
      <w:proofErr w:type="spellStart"/>
      <w:r>
        <w:rPr>
          <w:rFonts w:ascii="Arial" w:hAnsi="Arial" w:cs="Arial"/>
          <w:sz w:val="21"/>
          <w:szCs w:val="21"/>
        </w:rPr>
        <w:t>Assessibility</w:t>
      </w:r>
      <w:proofErr w:type="spellEnd"/>
      <w:r>
        <w:rPr>
          <w:rFonts w:ascii="Arial" w:hAnsi="Arial" w:cs="Arial"/>
          <w:sz w:val="21"/>
          <w:szCs w:val="21"/>
        </w:rPr>
        <w:t xml:space="preserve"> needs to set new meeting date</w:t>
      </w:r>
    </w:p>
    <w:p w14:paraId="3806E863" w14:textId="4ADDF09E" w:rsidR="008D1005" w:rsidRDefault="008D1005" w:rsidP="008D1005">
      <w:pPr>
        <w:pStyle w:val="ListParagraph"/>
        <w:numPr>
          <w:ilvl w:val="1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Karasinski: AI and Ac</w:t>
      </w:r>
      <w:r w:rsidR="00873381">
        <w:rPr>
          <w:rFonts w:ascii="Arial" w:hAnsi="Arial" w:cs="Arial"/>
          <w:sz w:val="21"/>
          <w:szCs w:val="21"/>
        </w:rPr>
        <w:t>ademic Integrity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sz w:val="21"/>
          <w:szCs w:val="21"/>
        </w:rPr>
        <w:t>has</w:t>
      </w:r>
      <w:proofErr w:type="gramEnd"/>
      <w:r>
        <w:rPr>
          <w:rFonts w:ascii="Arial" w:hAnsi="Arial" w:cs="Arial"/>
          <w:sz w:val="21"/>
          <w:szCs w:val="21"/>
        </w:rPr>
        <w:t xml:space="preserve"> met twice. Gina Santoro is Chairing the group</w:t>
      </w:r>
      <w:r w:rsidR="00F539B7">
        <w:rPr>
          <w:rFonts w:ascii="Arial" w:hAnsi="Arial" w:cs="Arial"/>
          <w:sz w:val="21"/>
          <w:szCs w:val="21"/>
        </w:rPr>
        <w:t xml:space="preserve">. Plan to bring questions to next Department </w:t>
      </w:r>
      <w:proofErr w:type="gramStart"/>
      <w:r w:rsidR="00F539B7">
        <w:rPr>
          <w:rFonts w:ascii="Arial" w:hAnsi="Arial" w:cs="Arial"/>
          <w:sz w:val="21"/>
          <w:szCs w:val="21"/>
        </w:rPr>
        <w:t>Chairs</w:t>
      </w:r>
      <w:proofErr w:type="gramEnd"/>
      <w:r w:rsidR="00F539B7">
        <w:rPr>
          <w:rFonts w:ascii="Arial" w:hAnsi="Arial" w:cs="Arial"/>
          <w:sz w:val="21"/>
          <w:szCs w:val="21"/>
        </w:rPr>
        <w:t xml:space="preserve"> meeting to find out what different departments are encountering in terms of (inappropriate) student use of AI tools. Will take feedback and formulate into broader policy approach</w:t>
      </w:r>
    </w:p>
    <w:p w14:paraId="50B7525D" w14:textId="1FDAF6B3" w:rsidR="0094240B" w:rsidRDefault="0094240B" w:rsidP="008D1005">
      <w:pPr>
        <w:pStyle w:val="ListParagraph"/>
        <w:numPr>
          <w:ilvl w:val="1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Killgore: AI Literacy Outcomes are drafted. Next steps are to get feedback from Senate, Department Chairs, Curriculum Review, and other groups</w:t>
      </w:r>
    </w:p>
    <w:p w14:paraId="17016363" w14:textId="5B8BEF9A" w:rsidR="00873381" w:rsidRDefault="00873381" w:rsidP="008D1005">
      <w:pPr>
        <w:pStyle w:val="ListParagraph"/>
        <w:numPr>
          <w:ilvl w:val="1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Goodman: AI and Accessibility</w:t>
      </w:r>
      <w:r w:rsidR="005913DD">
        <w:rPr>
          <w:rFonts w:ascii="Arial" w:hAnsi="Arial" w:cs="Arial"/>
          <w:sz w:val="21"/>
          <w:szCs w:val="21"/>
        </w:rPr>
        <w:t xml:space="preserve"> is </w:t>
      </w:r>
      <w:r w:rsidR="00C67AA4">
        <w:rPr>
          <w:rFonts w:ascii="Arial" w:hAnsi="Arial" w:cs="Arial"/>
          <w:sz w:val="21"/>
          <w:szCs w:val="21"/>
        </w:rPr>
        <w:t>coordinating for next meeting(s)</w:t>
      </w:r>
    </w:p>
    <w:p w14:paraId="1EF207CB" w14:textId="69D9DB6D" w:rsidR="00873381" w:rsidRDefault="005913DD" w:rsidP="008D1005">
      <w:pPr>
        <w:pStyle w:val="ListParagraph"/>
        <w:numPr>
          <w:ilvl w:val="1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Sidney: </w:t>
      </w:r>
      <w:proofErr w:type="gramStart"/>
      <w:r>
        <w:rPr>
          <w:rFonts w:ascii="Arial" w:hAnsi="Arial" w:cs="Arial"/>
          <w:sz w:val="21"/>
          <w:szCs w:val="21"/>
        </w:rPr>
        <w:t>AI Best</w:t>
      </w:r>
      <w:proofErr w:type="gramEnd"/>
      <w:r>
        <w:rPr>
          <w:rFonts w:ascii="Arial" w:hAnsi="Arial" w:cs="Arial"/>
          <w:sz w:val="21"/>
          <w:szCs w:val="21"/>
        </w:rPr>
        <w:t xml:space="preserve"> Practices for</w:t>
      </w:r>
      <w:r w:rsidR="00C73AF4">
        <w:rPr>
          <w:rFonts w:ascii="Arial" w:hAnsi="Arial" w:cs="Arial"/>
          <w:sz w:val="21"/>
          <w:szCs w:val="21"/>
        </w:rPr>
        <w:t xml:space="preserve"> Data Privacy</w:t>
      </w:r>
      <w:r w:rsidR="00C67AA4">
        <w:rPr>
          <w:rFonts w:ascii="Arial" w:hAnsi="Arial" w:cs="Arial"/>
          <w:sz w:val="21"/>
          <w:szCs w:val="21"/>
        </w:rPr>
        <w:t xml:space="preserve"> is in process of </w:t>
      </w:r>
      <w:r w:rsidR="000D00C8">
        <w:rPr>
          <w:rFonts w:ascii="Arial" w:hAnsi="Arial" w:cs="Arial"/>
          <w:sz w:val="21"/>
          <w:szCs w:val="21"/>
        </w:rPr>
        <w:t xml:space="preserve">fact-finding. Will send list of committee members to </w:t>
      </w:r>
      <w:r w:rsidR="009D531E">
        <w:rPr>
          <w:rFonts w:ascii="Arial" w:hAnsi="Arial" w:cs="Arial"/>
          <w:sz w:val="21"/>
          <w:szCs w:val="21"/>
        </w:rPr>
        <w:t>Killgore</w:t>
      </w:r>
      <w:r w:rsidR="00525788">
        <w:rPr>
          <w:rFonts w:ascii="Arial" w:hAnsi="Arial" w:cs="Arial"/>
          <w:sz w:val="21"/>
          <w:szCs w:val="21"/>
        </w:rPr>
        <w:t>.</w:t>
      </w:r>
    </w:p>
    <w:p w14:paraId="0BA8274A" w14:textId="3C000B10" w:rsidR="00FF578F" w:rsidRPr="00FF578F" w:rsidRDefault="00FF578F" w:rsidP="00FF578F">
      <w:pPr>
        <w:pStyle w:val="ListParagraph"/>
        <w:numPr>
          <w:ilvl w:val="0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 w:rsidRPr="00FF578F">
        <w:rPr>
          <w:rFonts w:ascii="Arial" w:hAnsi="Arial" w:cs="Arial"/>
          <w:sz w:val="21"/>
          <w:szCs w:val="21"/>
        </w:rPr>
        <w:t xml:space="preserve">Strategic planning discussions focus </w:t>
      </w:r>
      <w:r w:rsidR="00525788">
        <w:rPr>
          <w:rFonts w:ascii="Arial" w:hAnsi="Arial" w:cs="Arial"/>
          <w:sz w:val="21"/>
          <w:szCs w:val="21"/>
        </w:rPr>
        <w:t xml:space="preserve">for S2026. Will </w:t>
      </w:r>
      <w:r w:rsidRPr="00FF578F">
        <w:rPr>
          <w:rFonts w:ascii="Arial" w:hAnsi="Arial" w:cs="Arial"/>
          <w:sz w:val="21"/>
          <w:szCs w:val="21"/>
        </w:rPr>
        <w:t>align committee goals with the college's overarching strategic plan.</w:t>
      </w:r>
    </w:p>
    <w:p w14:paraId="7BAC2C08" w14:textId="4C9263DC" w:rsidR="00CD62BF" w:rsidRDefault="00121A04" w:rsidP="00CD62BF">
      <w:pPr>
        <w:pStyle w:val="ListParagraph"/>
        <w:numPr>
          <w:ilvl w:val="1"/>
          <w:numId w:val="15"/>
        </w:numPr>
        <w:spacing w:after="0"/>
      </w:pPr>
      <w:r>
        <w:t>Role of ICC is to provide guidance for others to set AI-related goals</w:t>
      </w:r>
      <w:r w:rsidR="00A06BC1">
        <w:t xml:space="preserve"> (e.g., pose the questions for others to answer)</w:t>
      </w:r>
      <w:r w:rsidR="00115C1A">
        <w:t xml:space="preserve">. Example: Faculty may determine goals related to integrating AI into curriculum, then IT and other parts of administration can determine costs and </w:t>
      </w:r>
      <w:r w:rsidR="00D3623C">
        <w:t>develop implementation plan.</w:t>
      </w:r>
    </w:p>
    <w:p w14:paraId="14CE1822" w14:textId="690C9355" w:rsidR="00A06BC1" w:rsidRDefault="005C672C" w:rsidP="00605032">
      <w:pPr>
        <w:pStyle w:val="ListParagraph"/>
        <w:numPr>
          <w:ilvl w:val="1"/>
          <w:numId w:val="15"/>
        </w:numPr>
        <w:spacing w:after="0"/>
      </w:pPr>
      <w:r>
        <w:t>We need data on current faculty and staff use, as well as needs</w:t>
      </w:r>
    </w:p>
    <w:p w14:paraId="65D2029E" w14:textId="6CE6D90A" w:rsidR="00C342B0" w:rsidRPr="00CD62BF" w:rsidRDefault="00C342B0" w:rsidP="00605032">
      <w:pPr>
        <w:pStyle w:val="ListParagraph"/>
        <w:numPr>
          <w:ilvl w:val="1"/>
          <w:numId w:val="15"/>
        </w:numPr>
        <w:spacing w:after="0"/>
      </w:pPr>
      <w:r>
        <w:t>The Task Group proposal form emphasizes a concrete deliverable, a timeline, and identifies those accountable. This positions them well for inclusion in the Strategic Plan tracking software</w:t>
      </w:r>
      <w:r w:rsidR="009D531E">
        <w:t>. Bardsley and Killgore will meet to discuss</w:t>
      </w:r>
    </w:p>
    <w:p w14:paraId="7B502AE1" w14:textId="4302C6A2" w:rsidR="00D23B59" w:rsidRPr="00D23B59" w:rsidRDefault="00605032" w:rsidP="00FF578F">
      <w:pPr>
        <w:pStyle w:val="ListParagraph"/>
        <w:numPr>
          <w:ilvl w:val="0"/>
          <w:numId w:val="15"/>
        </w:numPr>
        <w:spacing w:after="0"/>
      </w:pPr>
      <w:r>
        <w:rPr>
          <w:rFonts w:ascii="Arial" w:hAnsi="Arial" w:cs="Arial"/>
          <w:sz w:val="21"/>
          <w:szCs w:val="21"/>
        </w:rPr>
        <w:t xml:space="preserve">Bradley will present </w:t>
      </w:r>
      <w:r w:rsidR="0067314F">
        <w:rPr>
          <w:rFonts w:ascii="Arial" w:hAnsi="Arial" w:cs="Arial"/>
          <w:sz w:val="21"/>
          <w:szCs w:val="21"/>
        </w:rPr>
        <w:t>Community Resolution on AI Usage to President’s Council</w:t>
      </w:r>
      <w:r w:rsidR="00D23B59">
        <w:rPr>
          <w:rFonts w:ascii="Arial" w:hAnsi="Arial" w:cs="Arial"/>
          <w:sz w:val="21"/>
          <w:szCs w:val="21"/>
        </w:rPr>
        <w:t xml:space="preserve"> on 01/28/2026</w:t>
      </w:r>
    </w:p>
    <w:p w14:paraId="75D0D4F9" w14:textId="07808092" w:rsidR="5BA34930" w:rsidRPr="00FF578F" w:rsidRDefault="00D23B59" w:rsidP="00FF578F">
      <w:pPr>
        <w:pStyle w:val="ListParagraph"/>
        <w:numPr>
          <w:ilvl w:val="0"/>
          <w:numId w:val="15"/>
        </w:numPr>
        <w:spacing w:after="0"/>
      </w:pPr>
      <w:r>
        <w:rPr>
          <w:rFonts w:ascii="Arial" w:hAnsi="Arial" w:cs="Arial"/>
          <w:sz w:val="21"/>
          <w:szCs w:val="21"/>
        </w:rPr>
        <w:t xml:space="preserve">Group </w:t>
      </w:r>
      <w:r w:rsidR="003B585A">
        <w:rPr>
          <w:rFonts w:ascii="Arial" w:hAnsi="Arial" w:cs="Arial"/>
          <w:sz w:val="21"/>
          <w:szCs w:val="21"/>
        </w:rPr>
        <w:t xml:space="preserve">reviewed new Task Group proposal on AI and Student Orientation(s); determined scope of proposal too </w:t>
      </w:r>
      <w:proofErr w:type="gramStart"/>
      <w:r w:rsidR="003B585A">
        <w:rPr>
          <w:rFonts w:ascii="Arial" w:hAnsi="Arial" w:cs="Arial"/>
          <w:sz w:val="21"/>
          <w:szCs w:val="21"/>
        </w:rPr>
        <w:t>broad</w:t>
      </w:r>
      <w:proofErr w:type="gramEnd"/>
      <w:r w:rsidR="003B585A">
        <w:rPr>
          <w:rFonts w:ascii="Arial" w:hAnsi="Arial" w:cs="Arial"/>
          <w:sz w:val="21"/>
          <w:szCs w:val="21"/>
        </w:rPr>
        <w:t xml:space="preserve"> and </w:t>
      </w:r>
      <w:proofErr w:type="gramStart"/>
      <w:r w:rsidR="003B585A">
        <w:rPr>
          <w:rFonts w:ascii="Arial" w:hAnsi="Arial" w:cs="Arial"/>
          <w:sz w:val="21"/>
          <w:szCs w:val="21"/>
        </w:rPr>
        <w:t>recommend</w:t>
      </w:r>
      <w:r w:rsidR="00D03DD2">
        <w:rPr>
          <w:rFonts w:ascii="Arial" w:hAnsi="Arial" w:cs="Arial"/>
          <w:sz w:val="21"/>
          <w:szCs w:val="21"/>
        </w:rPr>
        <w:t>s</w:t>
      </w:r>
      <w:proofErr w:type="gramEnd"/>
      <w:r w:rsidR="00D03DD2">
        <w:rPr>
          <w:rFonts w:ascii="Arial" w:hAnsi="Arial" w:cs="Arial"/>
          <w:sz w:val="21"/>
          <w:szCs w:val="21"/>
        </w:rPr>
        <w:t xml:space="preserve"> some revisions</w:t>
      </w:r>
    </w:p>
    <w:p w14:paraId="5F2EF91E" w14:textId="77777777" w:rsidR="00FF578F" w:rsidRPr="00FF578F" w:rsidRDefault="00FF578F" w:rsidP="00D03DD2">
      <w:pPr>
        <w:pStyle w:val="ListParagraph"/>
        <w:numPr>
          <w:ilvl w:val="1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 w:rsidRPr="00FF578F">
        <w:rPr>
          <w:rFonts w:ascii="Arial" w:hAnsi="Arial" w:cs="Arial"/>
          <w:sz w:val="21"/>
          <w:szCs w:val="21"/>
        </w:rPr>
        <w:t>A need exists for a structured approach to ongoing communication about AI usage among students and faculty.</w:t>
      </w:r>
    </w:p>
    <w:p w14:paraId="2817E93D" w14:textId="77777777" w:rsidR="00FF578F" w:rsidRPr="00FF578F" w:rsidRDefault="00FF578F" w:rsidP="00D03DD2">
      <w:pPr>
        <w:pStyle w:val="ListParagraph"/>
        <w:numPr>
          <w:ilvl w:val="1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 w:rsidRPr="00FF578F">
        <w:rPr>
          <w:rFonts w:ascii="Arial" w:hAnsi="Arial" w:cs="Arial"/>
          <w:sz w:val="21"/>
          <w:szCs w:val="21"/>
        </w:rPr>
        <w:t>The group acknowledges the importance of creating a sustainable entity for continuous outreach and education on AI.</w:t>
      </w:r>
    </w:p>
    <w:p w14:paraId="58BF9823" w14:textId="18718B06" w:rsidR="00D03DD2" w:rsidRDefault="00D03DD2" w:rsidP="00FF578F">
      <w:pPr>
        <w:pStyle w:val="ListParagraph"/>
        <w:numPr>
          <w:ilvl w:val="0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Some Task Groups </w:t>
      </w:r>
      <w:r w:rsidR="0050773E">
        <w:rPr>
          <w:rFonts w:ascii="Arial" w:hAnsi="Arial" w:cs="Arial"/>
          <w:sz w:val="21"/>
          <w:szCs w:val="21"/>
        </w:rPr>
        <w:t xml:space="preserve">are not on track. Group reviewed Task Group Policies and Procedures </w:t>
      </w:r>
      <w:proofErr w:type="gramStart"/>
      <w:r w:rsidR="0050773E">
        <w:rPr>
          <w:rFonts w:ascii="Arial" w:hAnsi="Arial" w:cs="Arial"/>
          <w:sz w:val="21"/>
          <w:szCs w:val="21"/>
        </w:rPr>
        <w:t>document</w:t>
      </w:r>
      <w:proofErr w:type="gramEnd"/>
      <w:r w:rsidR="0050773E">
        <w:rPr>
          <w:rFonts w:ascii="Arial" w:hAnsi="Arial" w:cs="Arial"/>
          <w:sz w:val="21"/>
          <w:szCs w:val="21"/>
        </w:rPr>
        <w:t xml:space="preserve"> and discussed how to </w:t>
      </w:r>
      <w:r w:rsidR="00021E81">
        <w:rPr>
          <w:rFonts w:ascii="Arial" w:hAnsi="Arial" w:cs="Arial"/>
          <w:sz w:val="21"/>
          <w:szCs w:val="21"/>
        </w:rPr>
        <w:t>get Task Groups back on track, if needed</w:t>
      </w:r>
    </w:p>
    <w:p w14:paraId="2B5E6D25" w14:textId="77777777" w:rsidR="00FF578F" w:rsidRPr="00FF578F" w:rsidRDefault="00FF578F" w:rsidP="00021E81">
      <w:pPr>
        <w:pStyle w:val="ListParagraph"/>
        <w:numPr>
          <w:ilvl w:val="1"/>
          <w:numId w:val="15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 w:rsidRPr="00FF578F">
        <w:rPr>
          <w:rFonts w:ascii="Arial" w:hAnsi="Arial" w:cs="Arial"/>
          <w:sz w:val="21"/>
          <w:szCs w:val="21"/>
        </w:rPr>
        <w:t>Task groups face challenges in meeting deadlines and tracking progress.</w:t>
      </w:r>
    </w:p>
    <w:p w14:paraId="6CE4E412" w14:textId="608DE2B5" w:rsidR="00FF578F" w:rsidRDefault="00FF578F" w:rsidP="00021E81">
      <w:pPr>
        <w:pStyle w:val="ListParagraph"/>
        <w:numPr>
          <w:ilvl w:val="1"/>
          <w:numId w:val="15"/>
        </w:numPr>
        <w:spacing w:after="0"/>
      </w:pPr>
      <w:r w:rsidRPr="00FF578F">
        <w:rPr>
          <w:rFonts w:ascii="Arial" w:hAnsi="Arial" w:cs="Arial"/>
          <w:sz w:val="21"/>
          <w:szCs w:val="21"/>
        </w:rPr>
        <w:t>Transparency in task management could enhance accountability and communication.</w:t>
      </w:r>
    </w:p>
    <w:p w14:paraId="052FDF72" w14:textId="4376B0C3" w:rsidR="05BCDCA0" w:rsidRDefault="05BCDCA0" w:rsidP="05BCDCA0">
      <w:pPr>
        <w:pStyle w:val="ListParagraph"/>
        <w:spacing w:after="0"/>
        <w:ind w:left="360"/>
        <w:rPr>
          <w:rFonts w:ascii="Helvetica Neue" w:eastAsia="Helvetica Neue" w:hAnsi="Helvetica Neue" w:cs="Helvetica Neue"/>
          <w:sz w:val="21"/>
          <w:szCs w:val="21"/>
        </w:rPr>
      </w:pPr>
    </w:p>
    <w:p w14:paraId="75546FA4" w14:textId="6A08A350" w:rsidR="23A5D346" w:rsidRDefault="23A5D346" w:rsidP="1643F9EF">
      <w:pPr>
        <w:spacing w:after="120"/>
        <w:rPr>
          <w:rFonts w:ascii="Helvetica Neue" w:eastAsia="Helvetica Neue" w:hAnsi="Helvetica Neue" w:cs="Helvetica Neue"/>
          <w:sz w:val="21"/>
          <w:szCs w:val="21"/>
        </w:rPr>
      </w:pPr>
    </w:p>
    <w:p w14:paraId="2F1668A2" w14:textId="58AA8661" w:rsidR="6E0CE98A" w:rsidRDefault="6E0CE98A" w:rsidP="05BCDCA0">
      <w:pPr>
        <w:rPr>
          <w:rFonts w:ascii="Aptos" w:eastAsia="Aptos" w:hAnsi="Aptos" w:cs="Aptos"/>
          <w:color w:val="000000" w:themeColor="text1"/>
        </w:rPr>
      </w:pPr>
      <w:r w:rsidRPr="05BCDCA0">
        <w:rPr>
          <w:rFonts w:ascii="Aptos" w:eastAsia="Aptos" w:hAnsi="Aptos" w:cs="Aptos"/>
          <w:b/>
          <w:bCs/>
          <w:color w:val="000000" w:themeColor="text1"/>
          <w:u w:val="single"/>
        </w:rPr>
        <w:t>AI Generated Action Items:</w:t>
      </w:r>
    </w:p>
    <w:p w14:paraId="79E80CFD" w14:textId="4CB8FB83" w:rsidR="00FF578F" w:rsidRPr="00FF578F" w:rsidRDefault="00681913" w:rsidP="00FF578F">
      <w:pPr>
        <w:pStyle w:val="ListParagraph"/>
        <w:numPr>
          <w:ilvl w:val="0"/>
          <w:numId w:val="14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Killgore</w:t>
      </w:r>
      <w:r w:rsidR="00FF578F" w:rsidRPr="00FF578F">
        <w:rPr>
          <w:rFonts w:ascii="Arial" w:hAnsi="Arial" w:cs="Arial"/>
          <w:sz w:val="21"/>
          <w:szCs w:val="21"/>
        </w:rPr>
        <w:t xml:space="preserve"> will set up a meeting with Phil</w:t>
      </w:r>
      <w:r>
        <w:rPr>
          <w:rFonts w:ascii="Arial" w:hAnsi="Arial" w:cs="Arial"/>
          <w:sz w:val="21"/>
          <w:szCs w:val="21"/>
        </w:rPr>
        <w:t xml:space="preserve"> Gordon</w:t>
      </w:r>
      <w:r w:rsidR="00A06BC1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>Bradley,</w:t>
      </w:r>
      <w:r w:rsidR="00A06BC1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Goodman</w:t>
      </w:r>
      <w:r w:rsidR="00605032">
        <w:rPr>
          <w:rFonts w:ascii="Arial" w:hAnsi="Arial" w:cs="Arial"/>
          <w:sz w:val="21"/>
          <w:szCs w:val="21"/>
        </w:rPr>
        <w:t xml:space="preserve"> (and Chris?)</w:t>
      </w:r>
      <w:r w:rsidR="00FF578F" w:rsidRPr="00FF578F">
        <w:rPr>
          <w:rFonts w:ascii="Arial" w:hAnsi="Arial" w:cs="Arial"/>
          <w:sz w:val="21"/>
          <w:szCs w:val="21"/>
        </w:rPr>
        <w:t xml:space="preserve"> to discuss formulating questions for a survey on AI usage among faculty and staff.</w:t>
      </w:r>
    </w:p>
    <w:p w14:paraId="050F32AB" w14:textId="77777777" w:rsidR="00FF578F" w:rsidRPr="00FF578F" w:rsidRDefault="00FF578F" w:rsidP="00FF578F">
      <w:pPr>
        <w:pStyle w:val="ListParagraph"/>
        <w:numPr>
          <w:ilvl w:val="0"/>
          <w:numId w:val="14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 w:rsidRPr="00FF578F">
        <w:rPr>
          <w:rFonts w:ascii="Arial" w:hAnsi="Arial" w:cs="Arial"/>
          <w:sz w:val="21"/>
          <w:szCs w:val="21"/>
        </w:rPr>
        <w:t>Bardsley to schedule a time with Leslie to build out the tracking system for task groups after the President's Council meeting.</w:t>
      </w:r>
    </w:p>
    <w:p w14:paraId="27B5C2B2" w14:textId="0A8BDD45" w:rsidR="00FF578F" w:rsidRPr="00FD330B" w:rsidRDefault="00552250" w:rsidP="00FF578F">
      <w:pPr>
        <w:pStyle w:val="ListParagraph"/>
        <w:numPr>
          <w:ilvl w:val="0"/>
          <w:numId w:val="14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 w:rsidRPr="00FD330B">
        <w:rPr>
          <w:rFonts w:ascii="Arial" w:hAnsi="Arial" w:cs="Arial"/>
          <w:sz w:val="21"/>
          <w:szCs w:val="21"/>
        </w:rPr>
        <w:t xml:space="preserve">Killgore will follow-up with </w:t>
      </w:r>
      <w:r w:rsidR="00FF578F" w:rsidRPr="00FD330B">
        <w:rPr>
          <w:rFonts w:ascii="Arial" w:hAnsi="Arial" w:cs="Arial"/>
          <w:sz w:val="21"/>
          <w:szCs w:val="21"/>
        </w:rPr>
        <w:t xml:space="preserve">Leslie Dolan </w:t>
      </w:r>
      <w:r w:rsidRPr="00FD330B">
        <w:rPr>
          <w:rFonts w:ascii="Arial" w:hAnsi="Arial" w:cs="Arial"/>
          <w:sz w:val="21"/>
          <w:szCs w:val="21"/>
        </w:rPr>
        <w:t>on revising Task Group proposal on AI and Student Orientation(s)</w:t>
      </w:r>
      <w:r w:rsidR="00FD330B" w:rsidRPr="00FD330B">
        <w:rPr>
          <w:rFonts w:ascii="Arial" w:hAnsi="Arial" w:cs="Arial"/>
          <w:sz w:val="21"/>
          <w:szCs w:val="21"/>
        </w:rPr>
        <w:t xml:space="preserve">. </w:t>
      </w:r>
      <w:r w:rsidR="00FF578F" w:rsidRPr="00FD330B">
        <w:rPr>
          <w:rFonts w:ascii="Arial" w:hAnsi="Arial" w:cs="Arial"/>
          <w:sz w:val="21"/>
          <w:szCs w:val="21"/>
        </w:rPr>
        <w:t xml:space="preserve">The </w:t>
      </w:r>
      <w:r w:rsidR="00FD330B">
        <w:rPr>
          <w:rFonts w:ascii="Arial" w:hAnsi="Arial" w:cs="Arial"/>
          <w:sz w:val="21"/>
          <w:szCs w:val="21"/>
        </w:rPr>
        <w:t xml:space="preserve">goal </w:t>
      </w:r>
      <w:r w:rsidR="00FF578F" w:rsidRPr="00FD330B">
        <w:rPr>
          <w:rFonts w:ascii="Arial" w:hAnsi="Arial" w:cs="Arial"/>
          <w:sz w:val="21"/>
          <w:szCs w:val="21"/>
        </w:rPr>
        <w:t xml:space="preserve">will </w:t>
      </w:r>
      <w:r w:rsidR="00FD330B">
        <w:rPr>
          <w:rFonts w:ascii="Arial" w:hAnsi="Arial" w:cs="Arial"/>
          <w:sz w:val="21"/>
          <w:szCs w:val="21"/>
        </w:rPr>
        <w:t xml:space="preserve">be to </w:t>
      </w:r>
      <w:r w:rsidR="00FF578F" w:rsidRPr="00FD330B">
        <w:rPr>
          <w:rFonts w:ascii="Arial" w:hAnsi="Arial" w:cs="Arial"/>
          <w:sz w:val="21"/>
          <w:szCs w:val="21"/>
        </w:rPr>
        <w:t>refine the proposal to include language about developing a more self-sustaining entity for ongoing communication efforts regarding AI.</w:t>
      </w:r>
    </w:p>
    <w:p w14:paraId="02FAE84E" w14:textId="59CCE2B5" w:rsidR="00FF578F" w:rsidRPr="00FF578F" w:rsidRDefault="00FF578F" w:rsidP="00FF578F">
      <w:pPr>
        <w:pStyle w:val="ListParagraph"/>
        <w:numPr>
          <w:ilvl w:val="0"/>
          <w:numId w:val="14"/>
        </w:numPr>
        <w:spacing w:before="100" w:beforeAutospacing="1" w:after="100" w:afterAutospacing="1" w:line="330" w:lineRule="atLeast"/>
        <w:rPr>
          <w:rFonts w:ascii="Arial" w:hAnsi="Arial" w:cs="Arial"/>
          <w:sz w:val="21"/>
          <w:szCs w:val="21"/>
        </w:rPr>
      </w:pPr>
      <w:r w:rsidRPr="00FF578F">
        <w:rPr>
          <w:rFonts w:ascii="Arial" w:hAnsi="Arial" w:cs="Arial"/>
          <w:sz w:val="21"/>
          <w:szCs w:val="21"/>
        </w:rPr>
        <w:t xml:space="preserve">Sidney to send </w:t>
      </w:r>
      <w:proofErr w:type="gramStart"/>
      <w:r w:rsidR="00FD330B">
        <w:rPr>
          <w:rFonts w:ascii="Arial" w:hAnsi="Arial" w:cs="Arial"/>
          <w:sz w:val="21"/>
          <w:szCs w:val="21"/>
        </w:rPr>
        <w:t>Killgore</w:t>
      </w:r>
      <w:proofErr w:type="gramEnd"/>
      <w:r w:rsidR="00FD330B">
        <w:rPr>
          <w:rFonts w:ascii="Arial" w:hAnsi="Arial" w:cs="Arial"/>
          <w:sz w:val="21"/>
          <w:szCs w:val="21"/>
        </w:rPr>
        <w:t xml:space="preserve"> </w:t>
      </w:r>
      <w:r w:rsidRPr="00FF578F">
        <w:rPr>
          <w:rFonts w:ascii="Arial" w:hAnsi="Arial" w:cs="Arial"/>
          <w:sz w:val="21"/>
          <w:szCs w:val="21"/>
        </w:rPr>
        <w:t xml:space="preserve">the committee members </w:t>
      </w:r>
      <w:proofErr w:type="gramStart"/>
      <w:r w:rsidRPr="00FF578F">
        <w:rPr>
          <w:rFonts w:ascii="Arial" w:hAnsi="Arial" w:cs="Arial"/>
          <w:sz w:val="21"/>
          <w:szCs w:val="21"/>
        </w:rPr>
        <w:t>for</w:t>
      </w:r>
      <w:proofErr w:type="gramEnd"/>
      <w:r w:rsidRPr="00FF578F">
        <w:rPr>
          <w:rFonts w:ascii="Arial" w:hAnsi="Arial" w:cs="Arial"/>
          <w:sz w:val="21"/>
          <w:szCs w:val="21"/>
        </w:rPr>
        <w:t xml:space="preserve"> the </w:t>
      </w:r>
      <w:r w:rsidR="005534D4">
        <w:rPr>
          <w:rFonts w:ascii="Arial" w:hAnsi="Arial" w:cs="Arial"/>
          <w:sz w:val="21"/>
          <w:szCs w:val="21"/>
        </w:rPr>
        <w:t xml:space="preserve">Task Group on Data </w:t>
      </w:r>
      <w:proofErr w:type="gramStart"/>
      <w:r w:rsidR="005534D4">
        <w:rPr>
          <w:rFonts w:ascii="Arial" w:hAnsi="Arial" w:cs="Arial"/>
          <w:sz w:val="21"/>
          <w:szCs w:val="21"/>
        </w:rPr>
        <w:t>Privacy</w:t>
      </w:r>
      <w:proofErr w:type="gramEnd"/>
      <w:r w:rsidR="005534D4">
        <w:rPr>
          <w:rFonts w:ascii="Arial" w:hAnsi="Arial" w:cs="Arial"/>
          <w:sz w:val="21"/>
          <w:szCs w:val="21"/>
        </w:rPr>
        <w:t xml:space="preserve"> </w:t>
      </w:r>
      <w:r w:rsidRPr="00FF578F">
        <w:rPr>
          <w:rFonts w:ascii="Arial" w:hAnsi="Arial" w:cs="Arial"/>
          <w:sz w:val="21"/>
          <w:szCs w:val="21"/>
        </w:rPr>
        <w:t>to update the website.</w:t>
      </w:r>
    </w:p>
    <w:p w14:paraId="264CA5D2" w14:textId="411BFDB2" w:rsidR="05BCDCA0" w:rsidRDefault="05BCDCA0" w:rsidP="05BCDCA0">
      <w:pPr>
        <w:rPr>
          <w:rFonts w:ascii="Aptos" w:eastAsia="Aptos" w:hAnsi="Aptos" w:cs="Aptos"/>
          <w:b/>
          <w:bCs/>
          <w:color w:val="000000" w:themeColor="text1"/>
          <w:u w:val="single"/>
        </w:rPr>
      </w:pPr>
    </w:p>
    <w:sectPr w:rsidR="05BCD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0CAF6"/>
    <w:multiLevelType w:val="hybridMultilevel"/>
    <w:tmpl w:val="7F901486"/>
    <w:lvl w:ilvl="0" w:tplc="A9247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855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D61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3E7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F07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309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506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E27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6DC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1B5BA"/>
    <w:multiLevelType w:val="hybridMultilevel"/>
    <w:tmpl w:val="7F86B0C2"/>
    <w:lvl w:ilvl="0" w:tplc="9CEEC7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C9A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FEB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E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9823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321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E8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81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9A81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8753"/>
    <w:multiLevelType w:val="hybridMultilevel"/>
    <w:tmpl w:val="3CF88740"/>
    <w:lvl w:ilvl="0" w:tplc="484E6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CCA0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F22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2F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28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88D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B08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A21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5678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D00B9"/>
    <w:multiLevelType w:val="hybridMultilevel"/>
    <w:tmpl w:val="C8446B86"/>
    <w:lvl w:ilvl="0" w:tplc="5D389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C8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D03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9AC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62A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9CA7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10D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948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EB6F6"/>
    <w:multiLevelType w:val="hybridMultilevel"/>
    <w:tmpl w:val="596628F4"/>
    <w:lvl w:ilvl="0" w:tplc="6A70B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80B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E2C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0C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720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680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8E6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0C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8653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A4DD0"/>
    <w:multiLevelType w:val="hybridMultilevel"/>
    <w:tmpl w:val="F8BE55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450066"/>
    <w:multiLevelType w:val="hybridMultilevel"/>
    <w:tmpl w:val="5E126FDA"/>
    <w:lvl w:ilvl="0" w:tplc="8FECF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A32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0C5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52A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883E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224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362C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967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68CE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90131"/>
    <w:multiLevelType w:val="hybridMultilevel"/>
    <w:tmpl w:val="2CD66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D133A"/>
    <w:multiLevelType w:val="hybridMultilevel"/>
    <w:tmpl w:val="35B25AD0"/>
    <w:lvl w:ilvl="0" w:tplc="32020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60F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F62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B67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E0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66D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64F7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401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F0B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F5A4C"/>
    <w:multiLevelType w:val="hybridMultilevel"/>
    <w:tmpl w:val="BF1C3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5231B2"/>
    <w:multiLevelType w:val="hybridMultilevel"/>
    <w:tmpl w:val="12E07F26"/>
    <w:lvl w:ilvl="0" w:tplc="52562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F01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9CF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28B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3A8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62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2E93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221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A2B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7182F"/>
    <w:multiLevelType w:val="hybridMultilevel"/>
    <w:tmpl w:val="E13EA320"/>
    <w:lvl w:ilvl="0" w:tplc="76F88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982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8B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0B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0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A67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487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A4C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A28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C61CC"/>
    <w:multiLevelType w:val="multilevel"/>
    <w:tmpl w:val="33BE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DFEC75"/>
    <w:multiLevelType w:val="hybridMultilevel"/>
    <w:tmpl w:val="2F52CA1E"/>
    <w:lvl w:ilvl="0" w:tplc="690C67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D80C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2EA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BE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A60A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344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CAB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B237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623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C31AD5"/>
    <w:multiLevelType w:val="multilevel"/>
    <w:tmpl w:val="2B32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5524715">
    <w:abstractNumId w:val="8"/>
  </w:num>
  <w:num w:numId="2" w16cid:durableId="817067989">
    <w:abstractNumId w:val="2"/>
  </w:num>
  <w:num w:numId="3" w16cid:durableId="1402614">
    <w:abstractNumId w:val="6"/>
  </w:num>
  <w:num w:numId="4" w16cid:durableId="1599294145">
    <w:abstractNumId w:val="4"/>
  </w:num>
  <w:num w:numId="5" w16cid:durableId="1836798283">
    <w:abstractNumId w:val="11"/>
  </w:num>
  <w:num w:numId="6" w16cid:durableId="307707790">
    <w:abstractNumId w:val="13"/>
  </w:num>
  <w:num w:numId="7" w16cid:durableId="1075274874">
    <w:abstractNumId w:val="3"/>
  </w:num>
  <w:num w:numId="8" w16cid:durableId="866023147">
    <w:abstractNumId w:val="1"/>
  </w:num>
  <w:num w:numId="9" w16cid:durableId="1856577919">
    <w:abstractNumId w:val="0"/>
  </w:num>
  <w:num w:numId="10" w16cid:durableId="2014723703">
    <w:abstractNumId w:val="10"/>
  </w:num>
  <w:num w:numId="11" w16cid:durableId="589967040">
    <w:abstractNumId w:val="14"/>
  </w:num>
  <w:num w:numId="12" w16cid:durableId="1709333660">
    <w:abstractNumId w:val="12"/>
  </w:num>
  <w:num w:numId="13" w16cid:durableId="1522356079">
    <w:abstractNumId w:val="7"/>
  </w:num>
  <w:num w:numId="14" w16cid:durableId="794715264">
    <w:abstractNumId w:val="9"/>
  </w:num>
  <w:num w:numId="15" w16cid:durableId="1874077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F19B00"/>
    <w:rsid w:val="00021E81"/>
    <w:rsid w:val="000D00C8"/>
    <w:rsid w:val="000D3384"/>
    <w:rsid w:val="000E608F"/>
    <w:rsid w:val="00103264"/>
    <w:rsid w:val="00115C1A"/>
    <w:rsid w:val="00121A04"/>
    <w:rsid w:val="002E8B27"/>
    <w:rsid w:val="003B585A"/>
    <w:rsid w:val="0050773E"/>
    <w:rsid w:val="00525788"/>
    <w:rsid w:val="00552250"/>
    <w:rsid w:val="005534D4"/>
    <w:rsid w:val="005913DD"/>
    <w:rsid w:val="005C672C"/>
    <w:rsid w:val="00605032"/>
    <w:rsid w:val="0067314F"/>
    <w:rsid w:val="00681913"/>
    <w:rsid w:val="00873381"/>
    <w:rsid w:val="008D1005"/>
    <w:rsid w:val="0094240B"/>
    <w:rsid w:val="009849DE"/>
    <w:rsid w:val="009D531E"/>
    <w:rsid w:val="00A06BC1"/>
    <w:rsid w:val="00A97AE2"/>
    <w:rsid w:val="00C342B0"/>
    <w:rsid w:val="00C67AA4"/>
    <w:rsid w:val="00C73AF4"/>
    <w:rsid w:val="00CD62BF"/>
    <w:rsid w:val="00D03DD2"/>
    <w:rsid w:val="00D23B59"/>
    <w:rsid w:val="00D3623C"/>
    <w:rsid w:val="00D6235E"/>
    <w:rsid w:val="00DA35E3"/>
    <w:rsid w:val="00DB03A0"/>
    <w:rsid w:val="00EF58A0"/>
    <w:rsid w:val="00F539B7"/>
    <w:rsid w:val="00FD330B"/>
    <w:rsid w:val="00FF578F"/>
    <w:rsid w:val="02D2F5C1"/>
    <w:rsid w:val="03571431"/>
    <w:rsid w:val="04BCE18E"/>
    <w:rsid w:val="056133C4"/>
    <w:rsid w:val="05BCDCA0"/>
    <w:rsid w:val="07624B16"/>
    <w:rsid w:val="08B6DEAE"/>
    <w:rsid w:val="08D8256E"/>
    <w:rsid w:val="09BB93FD"/>
    <w:rsid w:val="0D77F129"/>
    <w:rsid w:val="0E3A7DEF"/>
    <w:rsid w:val="0E4EE491"/>
    <w:rsid w:val="0ECE152F"/>
    <w:rsid w:val="0F255198"/>
    <w:rsid w:val="1088032E"/>
    <w:rsid w:val="12C2F725"/>
    <w:rsid w:val="1314F655"/>
    <w:rsid w:val="13A1D2C1"/>
    <w:rsid w:val="14E00353"/>
    <w:rsid w:val="158BA3E1"/>
    <w:rsid w:val="15DE4FC5"/>
    <w:rsid w:val="16193CD1"/>
    <w:rsid w:val="1643F9EF"/>
    <w:rsid w:val="16974816"/>
    <w:rsid w:val="1804DD3E"/>
    <w:rsid w:val="1818DD60"/>
    <w:rsid w:val="1958E562"/>
    <w:rsid w:val="1970796B"/>
    <w:rsid w:val="1A2DD9C2"/>
    <w:rsid w:val="1B4576F9"/>
    <w:rsid w:val="1D53F5FA"/>
    <w:rsid w:val="1D961C5F"/>
    <w:rsid w:val="1DBF08E3"/>
    <w:rsid w:val="1F8CABE1"/>
    <w:rsid w:val="215F4319"/>
    <w:rsid w:val="21BDCED1"/>
    <w:rsid w:val="22D7BBF4"/>
    <w:rsid w:val="23A5D346"/>
    <w:rsid w:val="24117AD5"/>
    <w:rsid w:val="268E8A27"/>
    <w:rsid w:val="2C4D1905"/>
    <w:rsid w:val="2D6205E2"/>
    <w:rsid w:val="30164C58"/>
    <w:rsid w:val="301F6115"/>
    <w:rsid w:val="307B388A"/>
    <w:rsid w:val="309943E9"/>
    <w:rsid w:val="30A7E676"/>
    <w:rsid w:val="317DB9B3"/>
    <w:rsid w:val="36EA332F"/>
    <w:rsid w:val="37920933"/>
    <w:rsid w:val="37BE7843"/>
    <w:rsid w:val="3A0D5B8C"/>
    <w:rsid w:val="3A7254F1"/>
    <w:rsid w:val="3A77624F"/>
    <w:rsid w:val="3C562761"/>
    <w:rsid w:val="3E75DDCE"/>
    <w:rsid w:val="41639638"/>
    <w:rsid w:val="41866487"/>
    <w:rsid w:val="424E0555"/>
    <w:rsid w:val="4333DB23"/>
    <w:rsid w:val="4348DD38"/>
    <w:rsid w:val="44F35E7B"/>
    <w:rsid w:val="459FF95A"/>
    <w:rsid w:val="45BD3F3B"/>
    <w:rsid w:val="45E4A146"/>
    <w:rsid w:val="460416E0"/>
    <w:rsid w:val="468B3E39"/>
    <w:rsid w:val="46C7F268"/>
    <w:rsid w:val="46E8E2AD"/>
    <w:rsid w:val="47448F3F"/>
    <w:rsid w:val="4958B2C0"/>
    <w:rsid w:val="49AA2CA7"/>
    <w:rsid w:val="4A66ACF5"/>
    <w:rsid w:val="4A9B9F4D"/>
    <w:rsid w:val="4D7520F2"/>
    <w:rsid w:val="4FF503DC"/>
    <w:rsid w:val="5384FDD0"/>
    <w:rsid w:val="53B38EAE"/>
    <w:rsid w:val="54FF3522"/>
    <w:rsid w:val="552A9365"/>
    <w:rsid w:val="55AD95E0"/>
    <w:rsid w:val="571A9A89"/>
    <w:rsid w:val="57521FB5"/>
    <w:rsid w:val="57DAB357"/>
    <w:rsid w:val="57F47DF1"/>
    <w:rsid w:val="57F94D7C"/>
    <w:rsid w:val="582E66A4"/>
    <w:rsid w:val="58575AD8"/>
    <w:rsid w:val="5878B203"/>
    <w:rsid w:val="591A4CF6"/>
    <w:rsid w:val="5960EC6A"/>
    <w:rsid w:val="5AF217FC"/>
    <w:rsid w:val="5B99C93F"/>
    <w:rsid w:val="5BA34930"/>
    <w:rsid w:val="5C701607"/>
    <w:rsid w:val="5CE1E4B2"/>
    <w:rsid w:val="5CF87A2E"/>
    <w:rsid w:val="600C5B87"/>
    <w:rsid w:val="61ECF481"/>
    <w:rsid w:val="61F7960F"/>
    <w:rsid w:val="629B42EA"/>
    <w:rsid w:val="62D99FFF"/>
    <w:rsid w:val="63A7A55C"/>
    <w:rsid w:val="6430D28F"/>
    <w:rsid w:val="64C472FB"/>
    <w:rsid w:val="651E8B4C"/>
    <w:rsid w:val="67E96E42"/>
    <w:rsid w:val="69741F7B"/>
    <w:rsid w:val="69A60967"/>
    <w:rsid w:val="6A6E8104"/>
    <w:rsid w:val="6A85BE8C"/>
    <w:rsid w:val="6BA11C52"/>
    <w:rsid w:val="6BCBE91D"/>
    <w:rsid w:val="6C1E1C81"/>
    <w:rsid w:val="6C6771CA"/>
    <w:rsid w:val="6D797F22"/>
    <w:rsid w:val="6E0CE98A"/>
    <w:rsid w:val="702F5A43"/>
    <w:rsid w:val="705E0A37"/>
    <w:rsid w:val="70F19B00"/>
    <w:rsid w:val="7229F91A"/>
    <w:rsid w:val="7294100F"/>
    <w:rsid w:val="72BF2780"/>
    <w:rsid w:val="72CCB317"/>
    <w:rsid w:val="74E62664"/>
    <w:rsid w:val="76A64269"/>
    <w:rsid w:val="775A0EDE"/>
    <w:rsid w:val="784209AE"/>
    <w:rsid w:val="7ACEF5C8"/>
    <w:rsid w:val="7AD8818B"/>
    <w:rsid w:val="7F94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9B00"/>
  <w15:chartTrackingRefBased/>
  <w15:docId w15:val="{89B59C45-316B-4DF6-9821-CF75FE60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79209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7AD8818B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AF14F67E6B448A7DF6B4BBD95813A" ma:contentTypeVersion="8" ma:contentTypeDescription="Create a new document." ma:contentTypeScope="" ma:versionID="40efaed5f4a45136805b5bf7fdac8e66">
  <xsd:schema xmlns:xsd="http://www.w3.org/2001/XMLSchema" xmlns:xs="http://www.w3.org/2001/XMLSchema" xmlns:p="http://schemas.microsoft.com/office/2006/metadata/properties" xmlns:ns2="54bcb6bb-c504-443d-8cd4-7a1f0e149b33" targetNamespace="http://schemas.microsoft.com/office/2006/metadata/properties" ma:root="true" ma:fieldsID="a56d518c5bebfc9f23356e9dd73bb097" ns2:_="">
    <xsd:import namespace="54bcb6bb-c504-443d-8cd4-7a1f0e149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cb6bb-c504-443d-8cd4-7a1f0e149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8A095-689A-498C-946F-50CA1BBBF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608E5A-9633-4B25-93C8-A2A8365AF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36A15-4EDC-4202-9C49-CE3F7D3ED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cb6bb-c504-443d-8cd4-7a1f0e149b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591</Words>
  <Characters>3314</Characters>
  <Application>Microsoft Office Word</Application>
  <DocSecurity>0</DocSecurity>
  <Lines>89</Lines>
  <Paragraphs>66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Goodman, Andrew</dc:creator>
  <cp:keywords/>
  <dc:description/>
  <cp:lastModifiedBy>Killgore, Leslie</cp:lastModifiedBy>
  <cp:revision>36</cp:revision>
  <dcterms:created xsi:type="dcterms:W3CDTF">2026-01-27T20:27:00Z</dcterms:created>
  <dcterms:modified xsi:type="dcterms:W3CDTF">2026-01-27T21:03:00Z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0x010100646AF14F67E6B448A7DF6B4BBD95813A</vt:lpwstr>
  </property>
</Properties>
</file>